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042C7" w:rsidRPr="00F227EC" w:rsidRDefault="00D042C7" w:rsidP="001858F5">
      <w:pPr>
        <w:shd w:val="clear" w:color="auto" w:fill="FFFFFF"/>
        <w:ind w:left="6490" w:hanging="820"/>
        <w:jc w:val="left"/>
        <w:rPr>
          <w:sz w:val="26"/>
          <w:szCs w:val="26"/>
        </w:rPr>
      </w:pPr>
      <w:r w:rsidRPr="00F227EC">
        <w:rPr>
          <w:sz w:val="26"/>
          <w:szCs w:val="26"/>
        </w:rPr>
        <w:t>Приложение</w:t>
      </w:r>
    </w:p>
    <w:p w:rsidR="00D042C7" w:rsidRPr="00F227EC" w:rsidRDefault="00D042C7" w:rsidP="001858F5">
      <w:pPr>
        <w:shd w:val="clear" w:color="auto" w:fill="FFFFFF"/>
        <w:ind w:left="6490" w:hanging="820"/>
        <w:jc w:val="both"/>
        <w:rPr>
          <w:sz w:val="26"/>
          <w:szCs w:val="26"/>
        </w:rPr>
      </w:pPr>
      <w:r w:rsidRPr="00F227EC">
        <w:rPr>
          <w:sz w:val="26"/>
          <w:szCs w:val="26"/>
        </w:rPr>
        <w:t>к решению Думы</w:t>
      </w:r>
    </w:p>
    <w:p w:rsidR="00D042C7" w:rsidRPr="00F227EC" w:rsidRDefault="00D042C7" w:rsidP="001858F5">
      <w:pPr>
        <w:shd w:val="clear" w:color="auto" w:fill="FFFFFF"/>
        <w:ind w:left="6490" w:hanging="820"/>
        <w:jc w:val="both"/>
        <w:rPr>
          <w:sz w:val="26"/>
          <w:szCs w:val="26"/>
        </w:rPr>
      </w:pPr>
      <w:r w:rsidRPr="00F227EC">
        <w:rPr>
          <w:sz w:val="26"/>
          <w:szCs w:val="26"/>
        </w:rPr>
        <w:t xml:space="preserve">города Когалыма </w:t>
      </w:r>
    </w:p>
    <w:p w:rsidR="00D042C7" w:rsidRPr="00F227EC" w:rsidRDefault="00D042C7" w:rsidP="001858F5">
      <w:pPr>
        <w:shd w:val="clear" w:color="auto" w:fill="FFFFFF"/>
        <w:ind w:left="6490" w:hanging="820"/>
        <w:jc w:val="both"/>
        <w:rPr>
          <w:spacing w:val="19"/>
          <w:sz w:val="26"/>
          <w:szCs w:val="26"/>
        </w:rPr>
      </w:pPr>
      <w:r w:rsidRPr="00F227EC">
        <w:rPr>
          <w:sz w:val="26"/>
          <w:szCs w:val="26"/>
        </w:rPr>
        <w:t>от</w:t>
      </w:r>
      <w:r w:rsidR="001858F5">
        <w:rPr>
          <w:sz w:val="26"/>
          <w:szCs w:val="26"/>
        </w:rPr>
        <w:t xml:space="preserve"> 20.11.2015 </w:t>
      </w:r>
      <w:r w:rsidRPr="00F227EC">
        <w:rPr>
          <w:sz w:val="26"/>
          <w:szCs w:val="26"/>
        </w:rPr>
        <w:t>№</w:t>
      </w:r>
      <w:r w:rsidR="001858F5">
        <w:rPr>
          <w:sz w:val="26"/>
          <w:szCs w:val="26"/>
        </w:rPr>
        <w:t>618-ГД</w:t>
      </w:r>
    </w:p>
    <w:p w:rsidR="00D042C7" w:rsidRPr="00F227EC" w:rsidRDefault="00D042C7" w:rsidP="008805F1">
      <w:pPr>
        <w:shd w:val="clear" w:color="auto" w:fill="FFFFFF"/>
        <w:spacing w:line="355" w:lineRule="exact"/>
        <w:rPr>
          <w:spacing w:val="19"/>
          <w:sz w:val="26"/>
          <w:szCs w:val="26"/>
        </w:rPr>
      </w:pPr>
      <w:r w:rsidRPr="00F227EC">
        <w:rPr>
          <w:spacing w:val="19"/>
          <w:sz w:val="26"/>
          <w:szCs w:val="26"/>
        </w:rPr>
        <w:t>Проект</w:t>
      </w:r>
    </w:p>
    <w:p w:rsidR="00D042C7" w:rsidRPr="00F227EC" w:rsidRDefault="00D042C7" w:rsidP="008805F1">
      <w:pPr>
        <w:shd w:val="clear" w:color="auto" w:fill="FFFFFF"/>
        <w:spacing w:line="355" w:lineRule="exact"/>
        <w:rPr>
          <w:spacing w:val="19"/>
          <w:sz w:val="26"/>
          <w:szCs w:val="26"/>
        </w:rPr>
      </w:pPr>
      <w:bookmarkStart w:id="0" w:name="_GoBack"/>
      <w:bookmarkEnd w:id="0"/>
    </w:p>
    <w:p w:rsidR="00D042C7" w:rsidRPr="00F227EC" w:rsidRDefault="00D042C7" w:rsidP="008805F1">
      <w:pPr>
        <w:shd w:val="clear" w:color="auto" w:fill="FFFFFF"/>
        <w:spacing w:line="355" w:lineRule="exact"/>
        <w:rPr>
          <w:sz w:val="26"/>
          <w:szCs w:val="26"/>
        </w:rPr>
      </w:pPr>
      <w:r w:rsidRPr="00F227EC">
        <w:rPr>
          <w:spacing w:val="19"/>
          <w:sz w:val="26"/>
          <w:szCs w:val="26"/>
        </w:rPr>
        <w:t xml:space="preserve">РЕШЕНИЕ </w:t>
      </w:r>
      <w:r w:rsidRPr="00F227EC">
        <w:rPr>
          <w:spacing w:val="18"/>
          <w:sz w:val="26"/>
          <w:szCs w:val="26"/>
        </w:rPr>
        <w:t>ДУМЫ ГОРОДА КОГАЛЫМА</w:t>
      </w:r>
    </w:p>
    <w:p w:rsidR="00D042C7" w:rsidRPr="00F227EC" w:rsidRDefault="00D042C7" w:rsidP="008805F1">
      <w:pPr>
        <w:shd w:val="clear" w:color="auto" w:fill="FFFFFF"/>
        <w:rPr>
          <w:spacing w:val="-7"/>
          <w:sz w:val="26"/>
          <w:szCs w:val="26"/>
        </w:rPr>
      </w:pPr>
      <w:r w:rsidRPr="00F227EC">
        <w:rPr>
          <w:spacing w:val="-7"/>
          <w:sz w:val="26"/>
          <w:szCs w:val="26"/>
        </w:rPr>
        <w:t>Ханты-Мансийского автономного округа – Югры</w:t>
      </w:r>
    </w:p>
    <w:p w:rsidR="00D042C7" w:rsidRPr="00F227EC" w:rsidRDefault="00D042C7" w:rsidP="008805F1">
      <w:pPr>
        <w:shd w:val="clear" w:color="auto" w:fill="FFFFFF"/>
        <w:rPr>
          <w:sz w:val="26"/>
          <w:szCs w:val="26"/>
        </w:rPr>
      </w:pPr>
    </w:p>
    <w:p w:rsidR="00D042C7" w:rsidRPr="00F227EC" w:rsidRDefault="00D042C7" w:rsidP="008805F1">
      <w:pPr>
        <w:shd w:val="clear" w:color="auto" w:fill="FFFFFF"/>
        <w:tabs>
          <w:tab w:val="left" w:leader="underscore" w:pos="2750"/>
          <w:tab w:val="left" w:pos="8414"/>
        </w:tabs>
        <w:rPr>
          <w:sz w:val="26"/>
          <w:szCs w:val="26"/>
        </w:rPr>
      </w:pPr>
      <w:r w:rsidRPr="00F227EC">
        <w:rPr>
          <w:sz w:val="26"/>
          <w:szCs w:val="26"/>
        </w:rPr>
        <w:t>от</w:t>
      </w:r>
      <w:r w:rsidRPr="00F227EC">
        <w:rPr>
          <w:spacing w:val="-5"/>
          <w:sz w:val="26"/>
          <w:szCs w:val="26"/>
          <w:vertAlign w:val="subscript"/>
        </w:rPr>
        <w:t xml:space="preserve">   </w:t>
      </w:r>
      <w:r>
        <w:rPr>
          <w:spacing w:val="-5"/>
          <w:sz w:val="26"/>
          <w:szCs w:val="26"/>
        </w:rPr>
        <w:t>«</w:t>
      </w:r>
      <w:r w:rsidRPr="00F227EC">
        <w:rPr>
          <w:spacing w:val="-5"/>
          <w:sz w:val="26"/>
          <w:szCs w:val="26"/>
        </w:rPr>
        <w:t>_»</w:t>
      </w:r>
      <w:r>
        <w:rPr>
          <w:spacing w:val="-5"/>
          <w:sz w:val="26"/>
          <w:szCs w:val="26"/>
        </w:rPr>
        <w:t xml:space="preserve"> ____________</w:t>
      </w:r>
      <w:r>
        <w:rPr>
          <w:sz w:val="26"/>
          <w:szCs w:val="26"/>
        </w:rPr>
        <w:t xml:space="preserve">  </w:t>
      </w:r>
      <w:r w:rsidRPr="00F227EC">
        <w:rPr>
          <w:sz w:val="26"/>
          <w:szCs w:val="26"/>
        </w:rPr>
        <w:t>201</w:t>
      </w:r>
      <w:r>
        <w:rPr>
          <w:sz w:val="26"/>
          <w:szCs w:val="26"/>
        </w:rPr>
        <w:t>5</w:t>
      </w:r>
      <w:r w:rsidRPr="00F227EC">
        <w:rPr>
          <w:sz w:val="26"/>
          <w:szCs w:val="26"/>
        </w:rPr>
        <w:t xml:space="preserve"> г.                                                                   </w:t>
      </w:r>
      <w:r w:rsidRPr="00F227EC">
        <w:rPr>
          <w:spacing w:val="-2"/>
          <w:sz w:val="26"/>
          <w:szCs w:val="26"/>
        </w:rPr>
        <w:t>№  _____</w:t>
      </w:r>
    </w:p>
    <w:p w:rsidR="00D042C7" w:rsidRPr="00F227EC" w:rsidRDefault="00D042C7" w:rsidP="00BD69AC">
      <w:pPr>
        <w:shd w:val="clear" w:color="auto" w:fill="FFFFFF"/>
        <w:spacing w:line="355" w:lineRule="exact"/>
        <w:ind w:left="0"/>
        <w:jc w:val="left"/>
        <w:rPr>
          <w:spacing w:val="19"/>
          <w:sz w:val="26"/>
          <w:szCs w:val="26"/>
          <w:lang w:eastAsia="ru-RU"/>
        </w:rPr>
      </w:pPr>
    </w:p>
    <w:p w:rsidR="00D042C7" w:rsidRPr="00F227EC" w:rsidRDefault="00D042C7" w:rsidP="00BD69AC">
      <w:pPr>
        <w:shd w:val="clear" w:color="auto" w:fill="FFFFFF"/>
        <w:tabs>
          <w:tab w:val="left" w:leader="underscore" w:pos="3139"/>
          <w:tab w:val="left" w:pos="8414"/>
        </w:tabs>
        <w:ind w:left="0"/>
        <w:rPr>
          <w:sz w:val="26"/>
          <w:szCs w:val="26"/>
          <w:lang w:eastAsia="ru-RU"/>
        </w:rPr>
      </w:pPr>
    </w:p>
    <w:p w:rsidR="00D042C7" w:rsidRPr="00F227EC" w:rsidRDefault="00D042C7" w:rsidP="00BD69AC">
      <w:pPr>
        <w:shd w:val="clear" w:color="auto" w:fill="FFFFFF"/>
        <w:ind w:left="0"/>
        <w:jc w:val="both"/>
        <w:rPr>
          <w:sz w:val="26"/>
          <w:szCs w:val="26"/>
          <w:lang w:eastAsia="ru-RU"/>
        </w:rPr>
      </w:pPr>
      <w:r w:rsidRPr="00F227EC">
        <w:rPr>
          <w:sz w:val="26"/>
          <w:szCs w:val="26"/>
          <w:lang w:eastAsia="ru-RU"/>
        </w:rPr>
        <w:t>О бюджете города Когалыма на 201</w:t>
      </w:r>
      <w:r>
        <w:rPr>
          <w:sz w:val="26"/>
          <w:szCs w:val="26"/>
          <w:lang w:eastAsia="ru-RU"/>
        </w:rPr>
        <w:t>6</w:t>
      </w:r>
      <w:r w:rsidRPr="00F227EC">
        <w:rPr>
          <w:sz w:val="26"/>
          <w:szCs w:val="26"/>
          <w:lang w:eastAsia="ru-RU"/>
        </w:rPr>
        <w:t xml:space="preserve"> год </w:t>
      </w:r>
    </w:p>
    <w:p w:rsidR="00D042C7" w:rsidRPr="00F227EC" w:rsidRDefault="00D042C7" w:rsidP="00BD69AC">
      <w:pPr>
        <w:shd w:val="clear" w:color="auto" w:fill="FFFFFF"/>
        <w:ind w:left="0" w:firstLine="709"/>
        <w:jc w:val="both"/>
        <w:rPr>
          <w:sz w:val="26"/>
          <w:szCs w:val="26"/>
          <w:lang w:eastAsia="ru-RU"/>
        </w:rPr>
      </w:pP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В соответствии с Бюджетным кодексом Российской Федерации, статьёй 40 Устава города Когалыма, учитывая результаты публичных слушаний, рассмотрев проект бюджета города Когалыма на 201</w:t>
      </w:r>
      <w:r>
        <w:rPr>
          <w:sz w:val="26"/>
          <w:szCs w:val="26"/>
        </w:rPr>
        <w:t>6</w:t>
      </w:r>
      <w:r w:rsidRPr="00D506A9">
        <w:rPr>
          <w:sz w:val="26"/>
          <w:szCs w:val="26"/>
        </w:rPr>
        <w:t xml:space="preserve"> год, Дума города Когалыма РЕШИЛА:</w:t>
      </w:r>
    </w:p>
    <w:p w:rsidR="00D042C7" w:rsidRDefault="00D042C7" w:rsidP="00D506A9">
      <w:pPr>
        <w:pStyle w:val="a4"/>
        <w:rPr>
          <w:sz w:val="26"/>
          <w:szCs w:val="26"/>
        </w:rPr>
      </w:pPr>
    </w:p>
    <w:p w:rsidR="00D042C7" w:rsidRDefault="00D042C7" w:rsidP="005C24B9">
      <w:pPr>
        <w:pStyle w:val="a4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>Утвердить на 2016 год: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1</w:t>
      </w:r>
      <w:r>
        <w:rPr>
          <w:sz w:val="26"/>
          <w:szCs w:val="26"/>
        </w:rPr>
        <w:t>.1.</w:t>
      </w:r>
      <w:r w:rsidRPr="00D506A9">
        <w:rPr>
          <w:sz w:val="26"/>
          <w:szCs w:val="26"/>
        </w:rPr>
        <w:t xml:space="preserve"> </w:t>
      </w:r>
      <w:r>
        <w:rPr>
          <w:sz w:val="26"/>
          <w:szCs w:val="26"/>
        </w:rPr>
        <w:t>О</w:t>
      </w:r>
      <w:r w:rsidRPr="00D506A9">
        <w:rPr>
          <w:sz w:val="26"/>
          <w:szCs w:val="26"/>
        </w:rPr>
        <w:t xml:space="preserve">сновные характеристики бюджета города Когалыма </w:t>
      </w:r>
      <w:r>
        <w:rPr>
          <w:sz w:val="26"/>
          <w:szCs w:val="26"/>
        </w:rPr>
        <w:t xml:space="preserve">              </w:t>
      </w:r>
      <w:r w:rsidRPr="00D506A9">
        <w:rPr>
          <w:sz w:val="26"/>
          <w:szCs w:val="26"/>
        </w:rPr>
        <w:t>(далее – бюджет города):</w:t>
      </w:r>
    </w:p>
    <w:p w:rsidR="00D042C7" w:rsidRPr="009B6991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</w:t>
      </w:r>
      <w:r w:rsidRPr="00D506A9">
        <w:rPr>
          <w:sz w:val="26"/>
          <w:szCs w:val="26"/>
        </w:rPr>
        <w:t xml:space="preserve">) прогнозируемый общий объём доходов бюджета города в сумме </w:t>
      </w:r>
      <w:r w:rsidRPr="009B6991">
        <w:rPr>
          <w:sz w:val="26"/>
          <w:szCs w:val="26"/>
        </w:rPr>
        <w:t>3 347 199,3 тыс. рублей;</w:t>
      </w:r>
    </w:p>
    <w:p w:rsidR="00D042C7" w:rsidRPr="009B6991" w:rsidRDefault="00D042C7" w:rsidP="00D506A9">
      <w:pPr>
        <w:pStyle w:val="a4"/>
        <w:rPr>
          <w:sz w:val="26"/>
          <w:szCs w:val="26"/>
        </w:rPr>
      </w:pPr>
      <w:r w:rsidRPr="009B6991">
        <w:rPr>
          <w:sz w:val="26"/>
          <w:szCs w:val="26"/>
        </w:rPr>
        <w:t>2) общий объём расходов бюджета города в сумме 3 497 044,6 тыс. рублей;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9B6991">
        <w:rPr>
          <w:sz w:val="26"/>
          <w:szCs w:val="26"/>
        </w:rPr>
        <w:t>3) дефицит бюджета города  в сумме 149 845,3 тыс. рублей;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 xml:space="preserve">4) </w:t>
      </w:r>
      <w:r w:rsidRPr="00C512C3">
        <w:rPr>
          <w:sz w:val="26"/>
          <w:szCs w:val="26"/>
        </w:rPr>
        <w:t>верхний предел муниципального внутреннего долга города на 1 января 201</w:t>
      </w:r>
      <w:r>
        <w:rPr>
          <w:sz w:val="26"/>
          <w:szCs w:val="26"/>
        </w:rPr>
        <w:t>7</w:t>
      </w:r>
      <w:r w:rsidRPr="00C512C3">
        <w:rPr>
          <w:sz w:val="26"/>
          <w:szCs w:val="26"/>
        </w:rPr>
        <w:t xml:space="preserve"> года в сумме 0,0 тыс. рублей, в том числе предельный объ</w:t>
      </w:r>
      <w:r w:rsidRPr="000F100F">
        <w:rPr>
          <w:sz w:val="26"/>
          <w:szCs w:val="26"/>
        </w:rPr>
        <w:t>ё</w:t>
      </w:r>
      <w:r w:rsidRPr="00C512C3">
        <w:rPr>
          <w:sz w:val="26"/>
          <w:szCs w:val="26"/>
        </w:rPr>
        <w:t>м обязательств по муниципальным гарантиям города в сумме 0,0 тыс. рублей</w:t>
      </w:r>
      <w:r w:rsidRPr="00D506A9">
        <w:rPr>
          <w:sz w:val="26"/>
          <w:szCs w:val="26"/>
        </w:rPr>
        <w:t>;</w:t>
      </w:r>
    </w:p>
    <w:p w:rsidR="00D042C7" w:rsidRDefault="00D042C7" w:rsidP="00987BAE">
      <w:pPr>
        <w:pStyle w:val="a4"/>
        <w:numPr>
          <w:ilvl w:val="1"/>
          <w:numId w:val="12"/>
        </w:numPr>
        <w:tabs>
          <w:tab w:val="clear" w:pos="1701"/>
          <w:tab w:val="left" w:pos="1276"/>
        </w:tabs>
        <w:ind w:left="0"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Pr="00D506A9">
        <w:rPr>
          <w:sz w:val="26"/>
          <w:szCs w:val="26"/>
        </w:rPr>
        <w:t>еречень главных администраторов доходов бюджета города согласно пр</w:t>
      </w:r>
      <w:r>
        <w:rPr>
          <w:sz w:val="26"/>
          <w:szCs w:val="26"/>
        </w:rPr>
        <w:t>иложению 1 к настоящему решению;</w:t>
      </w:r>
    </w:p>
    <w:p w:rsidR="00D042C7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1.3.</w:t>
      </w:r>
      <w:r w:rsidRPr="00D506A9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D506A9">
        <w:rPr>
          <w:sz w:val="26"/>
          <w:szCs w:val="26"/>
        </w:rPr>
        <w:t>еречень главных администраторов источников финансирования дефицита бюджета города согласно пр</w:t>
      </w:r>
      <w:r>
        <w:rPr>
          <w:sz w:val="26"/>
          <w:szCs w:val="26"/>
        </w:rPr>
        <w:t>иложению 2 к настоящему решению;</w:t>
      </w:r>
    </w:p>
    <w:p w:rsidR="00D042C7" w:rsidRPr="00D506A9" w:rsidRDefault="00D042C7" w:rsidP="00456031">
      <w:pPr>
        <w:pStyle w:val="a4"/>
        <w:rPr>
          <w:sz w:val="26"/>
          <w:szCs w:val="26"/>
        </w:rPr>
      </w:pPr>
      <w:r>
        <w:rPr>
          <w:sz w:val="26"/>
          <w:szCs w:val="26"/>
        </w:rPr>
        <w:t>1.4.</w:t>
      </w:r>
      <w:r w:rsidRPr="00D506A9">
        <w:rPr>
          <w:sz w:val="26"/>
          <w:szCs w:val="26"/>
        </w:rPr>
        <w:t xml:space="preserve"> </w:t>
      </w:r>
      <w:r>
        <w:rPr>
          <w:sz w:val="26"/>
          <w:szCs w:val="26"/>
        </w:rPr>
        <w:t>Р</w:t>
      </w:r>
      <w:r w:rsidRPr="00D506A9">
        <w:rPr>
          <w:sz w:val="26"/>
          <w:szCs w:val="26"/>
        </w:rPr>
        <w:t>аспределение бюджетных ассигнований по разделам, подразделам, целевым статьям (муниципальным программам города Когалыма и непрограммным направлениям деятельности), группам и подгруппам видов расходов класси</w:t>
      </w:r>
      <w:r>
        <w:rPr>
          <w:sz w:val="26"/>
          <w:szCs w:val="26"/>
        </w:rPr>
        <w:t xml:space="preserve">фикации расходов бюджета города </w:t>
      </w:r>
      <w:r w:rsidRPr="00D506A9">
        <w:rPr>
          <w:sz w:val="26"/>
          <w:szCs w:val="26"/>
        </w:rPr>
        <w:t>согласно приложению 3 к настоящему решению</w:t>
      </w:r>
      <w:r>
        <w:rPr>
          <w:sz w:val="26"/>
          <w:szCs w:val="26"/>
        </w:rPr>
        <w:t>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1.5</w:t>
      </w:r>
      <w:r w:rsidRPr="00D506A9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D506A9">
        <w:rPr>
          <w:sz w:val="26"/>
          <w:szCs w:val="26"/>
        </w:rPr>
        <w:t>аспределение бюджетных ассигнований по целевым статьям (муниципальным программам города Когалыма и непрограммным направлениям деятельности), группам и подгруппам видов расходов классификации расходов бюджета города</w:t>
      </w:r>
      <w:r>
        <w:rPr>
          <w:sz w:val="26"/>
          <w:szCs w:val="26"/>
        </w:rPr>
        <w:t xml:space="preserve"> </w:t>
      </w:r>
      <w:r w:rsidRPr="00D506A9">
        <w:rPr>
          <w:sz w:val="26"/>
          <w:szCs w:val="26"/>
        </w:rPr>
        <w:t xml:space="preserve">согласно приложению </w:t>
      </w:r>
      <w:r>
        <w:rPr>
          <w:sz w:val="26"/>
          <w:szCs w:val="26"/>
        </w:rPr>
        <w:t>4</w:t>
      </w:r>
      <w:r w:rsidRPr="00D506A9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1.6</w:t>
      </w:r>
      <w:r w:rsidRPr="00D506A9">
        <w:rPr>
          <w:sz w:val="26"/>
          <w:szCs w:val="26"/>
        </w:rPr>
        <w:t xml:space="preserve">. </w:t>
      </w:r>
      <w:r>
        <w:rPr>
          <w:sz w:val="26"/>
          <w:szCs w:val="26"/>
        </w:rPr>
        <w:t>Р</w:t>
      </w:r>
      <w:r w:rsidRPr="00D506A9">
        <w:rPr>
          <w:sz w:val="26"/>
          <w:szCs w:val="26"/>
        </w:rPr>
        <w:t>аспределение бюджетных ассигнований по разделам, подразделам классификации расходов бюджета города</w:t>
      </w:r>
      <w:r>
        <w:rPr>
          <w:sz w:val="26"/>
          <w:szCs w:val="26"/>
        </w:rPr>
        <w:t xml:space="preserve"> </w:t>
      </w:r>
      <w:r w:rsidRPr="00D506A9">
        <w:rPr>
          <w:sz w:val="26"/>
          <w:szCs w:val="26"/>
        </w:rPr>
        <w:t xml:space="preserve">согласно приложению </w:t>
      </w:r>
      <w:r>
        <w:rPr>
          <w:sz w:val="26"/>
          <w:szCs w:val="26"/>
        </w:rPr>
        <w:t>5</w:t>
      </w:r>
      <w:r w:rsidRPr="00D506A9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lastRenderedPageBreak/>
        <w:t>1.7</w:t>
      </w:r>
      <w:r w:rsidRPr="00D506A9">
        <w:rPr>
          <w:sz w:val="26"/>
          <w:szCs w:val="26"/>
        </w:rPr>
        <w:t xml:space="preserve">. </w:t>
      </w:r>
      <w:r>
        <w:rPr>
          <w:sz w:val="26"/>
          <w:szCs w:val="26"/>
        </w:rPr>
        <w:t>В</w:t>
      </w:r>
      <w:r w:rsidRPr="00D506A9">
        <w:rPr>
          <w:sz w:val="26"/>
          <w:szCs w:val="26"/>
        </w:rPr>
        <w:t>едомственную структуру расходов бюджета города, в том числе в её составе перечень главных распорядителей средств бюджета города</w:t>
      </w:r>
      <w:r>
        <w:rPr>
          <w:sz w:val="26"/>
          <w:szCs w:val="26"/>
        </w:rPr>
        <w:t xml:space="preserve">, </w:t>
      </w:r>
      <w:r w:rsidRPr="00D506A9">
        <w:rPr>
          <w:sz w:val="26"/>
          <w:szCs w:val="26"/>
        </w:rPr>
        <w:t xml:space="preserve">согласно приложению </w:t>
      </w:r>
      <w:r>
        <w:rPr>
          <w:sz w:val="26"/>
          <w:szCs w:val="26"/>
        </w:rPr>
        <w:t>6 к настоящему решению;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1.8</w:t>
      </w:r>
      <w:r w:rsidRPr="00D506A9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Pr="00D506A9">
        <w:rPr>
          <w:sz w:val="26"/>
          <w:szCs w:val="26"/>
        </w:rPr>
        <w:t>бщий объём бюджетных ассигнований на исполнение публичных нормативных обязательств</w:t>
      </w:r>
      <w:r>
        <w:rPr>
          <w:sz w:val="26"/>
          <w:szCs w:val="26"/>
        </w:rPr>
        <w:t xml:space="preserve"> </w:t>
      </w:r>
      <w:r w:rsidRPr="00D506A9">
        <w:rPr>
          <w:sz w:val="26"/>
          <w:szCs w:val="26"/>
        </w:rPr>
        <w:t xml:space="preserve">в </w:t>
      </w:r>
      <w:r w:rsidRPr="00366C7F">
        <w:rPr>
          <w:sz w:val="26"/>
          <w:szCs w:val="26"/>
        </w:rPr>
        <w:t>сумме 65 571,1,0 тыс</w:t>
      </w:r>
      <w:r w:rsidRPr="00D506A9">
        <w:rPr>
          <w:sz w:val="26"/>
          <w:szCs w:val="26"/>
        </w:rPr>
        <w:t>. рублей</w:t>
      </w:r>
      <w:r>
        <w:rPr>
          <w:sz w:val="26"/>
          <w:szCs w:val="26"/>
        </w:rPr>
        <w:t>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1.9</w:t>
      </w:r>
      <w:r w:rsidRPr="00D506A9">
        <w:rPr>
          <w:sz w:val="26"/>
          <w:szCs w:val="26"/>
        </w:rPr>
        <w:t xml:space="preserve">. </w:t>
      </w:r>
      <w:r>
        <w:rPr>
          <w:sz w:val="26"/>
          <w:szCs w:val="26"/>
        </w:rPr>
        <w:t>Перечень муниципальных программ города Когалыма с объ</w:t>
      </w:r>
      <w:r w:rsidRPr="000F100F">
        <w:rPr>
          <w:sz w:val="26"/>
          <w:szCs w:val="26"/>
        </w:rPr>
        <w:t>ё</w:t>
      </w:r>
      <w:r>
        <w:rPr>
          <w:sz w:val="26"/>
          <w:szCs w:val="26"/>
        </w:rPr>
        <w:t xml:space="preserve">мом </w:t>
      </w:r>
      <w:r w:rsidRPr="00D506A9">
        <w:rPr>
          <w:sz w:val="26"/>
          <w:szCs w:val="26"/>
        </w:rPr>
        <w:t xml:space="preserve"> бюджетных ассигнований на </w:t>
      </w:r>
      <w:r>
        <w:rPr>
          <w:sz w:val="26"/>
          <w:szCs w:val="26"/>
        </w:rPr>
        <w:t xml:space="preserve">их </w:t>
      </w:r>
      <w:r w:rsidRPr="00D506A9">
        <w:rPr>
          <w:sz w:val="26"/>
          <w:szCs w:val="26"/>
        </w:rPr>
        <w:t xml:space="preserve">реализацию согласно приложению </w:t>
      </w:r>
      <w:r>
        <w:rPr>
          <w:sz w:val="26"/>
          <w:szCs w:val="26"/>
        </w:rPr>
        <w:t>7 к настоящему решению;</w:t>
      </w:r>
    </w:p>
    <w:p w:rsidR="00D042C7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1.</w:t>
      </w:r>
      <w:r w:rsidRPr="00D506A9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506A9">
        <w:rPr>
          <w:sz w:val="26"/>
          <w:szCs w:val="26"/>
        </w:rPr>
        <w:t xml:space="preserve">. </w:t>
      </w:r>
      <w:r>
        <w:rPr>
          <w:sz w:val="26"/>
          <w:szCs w:val="26"/>
        </w:rPr>
        <w:t>О</w:t>
      </w:r>
      <w:r w:rsidRPr="00D506A9">
        <w:rPr>
          <w:sz w:val="26"/>
          <w:szCs w:val="26"/>
        </w:rPr>
        <w:t>бъём межбюджетных трансфертов, получаемых из других бюджетов бюджетной системы Российской Федерации</w:t>
      </w:r>
      <w:r>
        <w:rPr>
          <w:sz w:val="26"/>
          <w:szCs w:val="26"/>
        </w:rPr>
        <w:t xml:space="preserve"> </w:t>
      </w:r>
      <w:r w:rsidRPr="00D506A9">
        <w:rPr>
          <w:sz w:val="26"/>
          <w:szCs w:val="26"/>
        </w:rPr>
        <w:t xml:space="preserve">в </w:t>
      </w:r>
      <w:r w:rsidRPr="00B2604F">
        <w:rPr>
          <w:sz w:val="26"/>
          <w:szCs w:val="26"/>
        </w:rPr>
        <w:t>сумме 1 828 092,9 тыс. рублей</w:t>
      </w:r>
      <w:r w:rsidRPr="00D506A9">
        <w:rPr>
          <w:sz w:val="26"/>
          <w:szCs w:val="26"/>
        </w:rPr>
        <w:t xml:space="preserve">, согласно приложению </w:t>
      </w:r>
      <w:r>
        <w:rPr>
          <w:sz w:val="26"/>
          <w:szCs w:val="26"/>
        </w:rPr>
        <w:t>8</w:t>
      </w:r>
      <w:r w:rsidRPr="00D506A9">
        <w:rPr>
          <w:sz w:val="26"/>
          <w:szCs w:val="26"/>
        </w:rPr>
        <w:t xml:space="preserve"> к настоящему решению</w:t>
      </w:r>
      <w:r>
        <w:rPr>
          <w:sz w:val="26"/>
          <w:szCs w:val="26"/>
        </w:rPr>
        <w:t>;</w:t>
      </w:r>
    </w:p>
    <w:p w:rsidR="00D042C7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1.11.</w:t>
      </w:r>
      <w:r w:rsidRPr="00160F68">
        <w:t xml:space="preserve"> </w:t>
      </w:r>
      <w:r>
        <w:rPr>
          <w:sz w:val="26"/>
          <w:szCs w:val="26"/>
        </w:rPr>
        <w:t>И</w:t>
      </w:r>
      <w:r w:rsidRPr="00160F68">
        <w:rPr>
          <w:sz w:val="26"/>
          <w:szCs w:val="26"/>
        </w:rPr>
        <w:t>сточники внутреннего финансирования дефицита бюджета города согласно приложению 9 к настоящему решению</w:t>
      </w:r>
      <w:r>
        <w:rPr>
          <w:sz w:val="26"/>
          <w:szCs w:val="26"/>
        </w:rPr>
        <w:t>;</w:t>
      </w:r>
    </w:p>
    <w:p w:rsidR="00D042C7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1.12. В</w:t>
      </w:r>
      <w:r w:rsidRPr="000F78BB">
        <w:rPr>
          <w:sz w:val="26"/>
          <w:szCs w:val="26"/>
        </w:rPr>
        <w:t xml:space="preserve"> составе расходов бюджета города </w:t>
      </w:r>
      <w:r>
        <w:rPr>
          <w:sz w:val="26"/>
          <w:szCs w:val="26"/>
        </w:rPr>
        <w:t>объ</w:t>
      </w:r>
      <w:r w:rsidRPr="00492BE5">
        <w:rPr>
          <w:sz w:val="26"/>
          <w:szCs w:val="26"/>
        </w:rPr>
        <w:t>ё</w:t>
      </w:r>
      <w:r>
        <w:rPr>
          <w:sz w:val="26"/>
          <w:szCs w:val="26"/>
        </w:rPr>
        <w:t>м бюджетных ассигнований</w:t>
      </w:r>
      <w:r w:rsidRPr="000F78BB">
        <w:rPr>
          <w:sz w:val="26"/>
          <w:szCs w:val="26"/>
        </w:rPr>
        <w:t xml:space="preserve"> на предоставление субсидий юридическим лицам, индивидуальным предпринимателям и физическим лицам (далее – субсидии) согласно приложению 10 к настоящему решению</w:t>
      </w:r>
      <w:r>
        <w:rPr>
          <w:sz w:val="26"/>
          <w:szCs w:val="26"/>
        </w:rPr>
        <w:t>;</w:t>
      </w:r>
    </w:p>
    <w:p w:rsidR="00D042C7" w:rsidRDefault="00D042C7" w:rsidP="00430060">
      <w:pPr>
        <w:pStyle w:val="a4"/>
        <w:rPr>
          <w:sz w:val="26"/>
          <w:szCs w:val="26"/>
        </w:rPr>
      </w:pPr>
      <w:r>
        <w:rPr>
          <w:sz w:val="26"/>
          <w:szCs w:val="26"/>
        </w:rPr>
        <w:t>1.13. Б</w:t>
      </w:r>
      <w:r w:rsidRPr="00430060">
        <w:rPr>
          <w:sz w:val="26"/>
          <w:szCs w:val="26"/>
        </w:rPr>
        <w:t xml:space="preserve">юджетные ассигнования на </w:t>
      </w:r>
      <w:r w:rsidRPr="005619A8">
        <w:rPr>
          <w:sz w:val="26"/>
          <w:szCs w:val="26"/>
        </w:rPr>
        <w:t>осуществление бюджетных инвестиций и предоставление бюджетным и автономным учреждениям субсидий на осуществление капитальных вложений в объекты муниципальной собственности</w:t>
      </w:r>
      <w:r w:rsidRPr="00430060">
        <w:rPr>
          <w:sz w:val="26"/>
          <w:szCs w:val="26"/>
        </w:rPr>
        <w:t>, софинансирование  капитальных вложений в которые осуществляется за счет межбюджетных субсидий</w:t>
      </w:r>
      <w:r>
        <w:rPr>
          <w:sz w:val="26"/>
          <w:szCs w:val="26"/>
        </w:rPr>
        <w:t>,</w:t>
      </w:r>
      <w:r w:rsidRPr="00430060">
        <w:rPr>
          <w:sz w:val="26"/>
          <w:szCs w:val="26"/>
        </w:rPr>
        <w:t xml:space="preserve"> получаемых из других бюджетов бюджетной системы Российской Федерации согласно приложению</w:t>
      </w:r>
      <w:r>
        <w:rPr>
          <w:sz w:val="26"/>
          <w:szCs w:val="26"/>
        </w:rPr>
        <w:t xml:space="preserve"> 11 </w:t>
      </w:r>
      <w:r w:rsidRPr="00430060">
        <w:rPr>
          <w:sz w:val="26"/>
          <w:szCs w:val="26"/>
        </w:rPr>
        <w:t>к настоящему решению;</w:t>
      </w:r>
    </w:p>
    <w:p w:rsidR="00D042C7" w:rsidRDefault="00D042C7" w:rsidP="00430060">
      <w:pPr>
        <w:pStyle w:val="a4"/>
        <w:rPr>
          <w:sz w:val="26"/>
          <w:szCs w:val="26"/>
        </w:rPr>
      </w:pPr>
    </w:p>
    <w:p w:rsidR="00D042C7" w:rsidRPr="00960349" w:rsidRDefault="00D042C7" w:rsidP="00007587">
      <w:pPr>
        <w:pStyle w:val="a4"/>
        <w:numPr>
          <w:ilvl w:val="0"/>
          <w:numId w:val="12"/>
        </w:numPr>
        <w:rPr>
          <w:sz w:val="26"/>
          <w:szCs w:val="26"/>
        </w:rPr>
      </w:pPr>
      <w:r>
        <w:rPr>
          <w:sz w:val="26"/>
          <w:szCs w:val="26"/>
        </w:rPr>
        <w:t xml:space="preserve">Установить </w:t>
      </w:r>
      <w:r w:rsidRPr="00960349">
        <w:rPr>
          <w:sz w:val="26"/>
          <w:szCs w:val="26"/>
        </w:rPr>
        <w:t>в 2016 году:</w:t>
      </w:r>
    </w:p>
    <w:p w:rsidR="00D042C7" w:rsidRPr="004629BB" w:rsidRDefault="00D042C7" w:rsidP="004629BB">
      <w:pPr>
        <w:pStyle w:val="a4"/>
        <w:shd w:val="clear" w:color="auto" w:fill="FFFFFF"/>
        <w:rPr>
          <w:sz w:val="26"/>
          <w:szCs w:val="26"/>
        </w:rPr>
      </w:pPr>
      <w:r w:rsidRPr="004629BB">
        <w:rPr>
          <w:sz w:val="26"/>
          <w:szCs w:val="26"/>
        </w:rPr>
        <w:t>2.1. Объ</w:t>
      </w:r>
      <w:r w:rsidRPr="000F100F">
        <w:rPr>
          <w:sz w:val="26"/>
          <w:szCs w:val="26"/>
        </w:rPr>
        <w:t>ё</w:t>
      </w:r>
      <w:r w:rsidRPr="004629BB">
        <w:rPr>
          <w:sz w:val="26"/>
          <w:szCs w:val="26"/>
        </w:rPr>
        <w:t xml:space="preserve">м бюджетных ассигнований </w:t>
      </w:r>
      <w:r>
        <w:rPr>
          <w:sz w:val="26"/>
          <w:szCs w:val="26"/>
        </w:rPr>
        <w:t xml:space="preserve">муниципального </w:t>
      </w:r>
      <w:r w:rsidRPr="004629BB">
        <w:rPr>
          <w:sz w:val="26"/>
          <w:szCs w:val="26"/>
        </w:rPr>
        <w:t xml:space="preserve">дорожного фонда города Когалыма в сумме </w:t>
      </w:r>
      <w:r w:rsidRPr="00B2604F">
        <w:rPr>
          <w:sz w:val="26"/>
          <w:szCs w:val="26"/>
        </w:rPr>
        <w:t>190 548,0 тыс. руб.;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2.2. С</w:t>
      </w:r>
      <w:r w:rsidRPr="00D506A9">
        <w:rPr>
          <w:sz w:val="26"/>
          <w:szCs w:val="26"/>
        </w:rPr>
        <w:t>убсидии</w:t>
      </w:r>
      <w:r>
        <w:rPr>
          <w:sz w:val="26"/>
          <w:szCs w:val="26"/>
        </w:rPr>
        <w:t xml:space="preserve"> </w:t>
      </w:r>
      <w:r w:rsidRPr="00C650CB">
        <w:rPr>
          <w:sz w:val="26"/>
          <w:szCs w:val="26"/>
        </w:rPr>
        <w:t>юридическим лицам, индивидуальным предпринимателям и физическим лицам</w:t>
      </w:r>
      <w:r w:rsidRPr="00D506A9">
        <w:rPr>
          <w:sz w:val="26"/>
          <w:szCs w:val="26"/>
        </w:rPr>
        <w:t>, предусмотренные настоящим решением, предоставляются в порядках, установленных Администрацией города Когалыма в соответствии с действующим законод</w:t>
      </w:r>
      <w:r>
        <w:rPr>
          <w:sz w:val="26"/>
          <w:szCs w:val="26"/>
        </w:rPr>
        <w:t>ательством Российской Федерации;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2.3</w:t>
      </w:r>
      <w:r w:rsidRPr="00D506A9">
        <w:rPr>
          <w:sz w:val="26"/>
          <w:szCs w:val="26"/>
        </w:rPr>
        <w:t>. Администрация города Когалыма вправе заключать соглашения о реструктуризации обязательств (задолженности) перед бюджетом города Когалыма по бюджетным кредитам при следующих условиях: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- исполнение реструктуризированных обязательств обеспечивается в соответствии с требованиями, установленными статьей 93.2 Бюджетного кодекса Российской Федерации;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- отсутствие просроченной задолженности по уплате процентных и иных платежей, предусмотренных договором о предоставлении бюджетного кредита;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- отсутствие фактов нецелевого использования бюджетного кредита;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- на непогашенную сумму задолженности, срок погашения и уплаты которой наступил, начисляются пени, предусмотренные статьями 290 и 291 Бюджетного кодекса Российской Федерации.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Реструктуризации не подлежит задолженность по бюджетным кредитам, подлежащая взысканию на основании решения суда.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lastRenderedPageBreak/>
        <w:t>Порядок проведения реструктуризации обязательств (задолженности) по бюджетным кредитам в соответствии с настоящим пунктом и законодательством Российской Федерации определяется постановление</w:t>
      </w:r>
      <w:r>
        <w:rPr>
          <w:sz w:val="26"/>
          <w:szCs w:val="26"/>
        </w:rPr>
        <w:t>м Администрации города Когалыма;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2.4</w:t>
      </w:r>
      <w:r w:rsidRPr="00D506A9">
        <w:rPr>
          <w:sz w:val="26"/>
          <w:szCs w:val="26"/>
        </w:rPr>
        <w:t xml:space="preserve">. Открытие и ведение лицевых счетов </w:t>
      </w:r>
      <w:r w:rsidRPr="00BF1B8A">
        <w:rPr>
          <w:sz w:val="26"/>
          <w:szCs w:val="26"/>
        </w:rPr>
        <w:t>автономными учреждениями,</w:t>
      </w:r>
      <w:r w:rsidRPr="00D506A9">
        <w:rPr>
          <w:sz w:val="26"/>
          <w:szCs w:val="26"/>
        </w:rPr>
        <w:t xml:space="preserve"> созданными на базе имущества, находящегося в собственности муниципального образования, осуществляются в Комитете финансов Администрации города Кога</w:t>
      </w:r>
      <w:r>
        <w:rPr>
          <w:sz w:val="26"/>
          <w:szCs w:val="26"/>
        </w:rPr>
        <w:t>лыма в установленном им порядке;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2.5</w:t>
      </w:r>
      <w:r w:rsidRPr="00D506A9">
        <w:rPr>
          <w:sz w:val="26"/>
          <w:szCs w:val="26"/>
        </w:rPr>
        <w:t xml:space="preserve">. </w:t>
      </w:r>
      <w:r>
        <w:rPr>
          <w:sz w:val="26"/>
          <w:szCs w:val="26"/>
        </w:rPr>
        <w:t>С</w:t>
      </w:r>
      <w:r w:rsidRPr="00D506A9">
        <w:rPr>
          <w:sz w:val="26"/>
          <w:szCs w:val="26"/>
        </w:rPr>
        <w:t>ледующий порядок  предоставления муниципальных преференций: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- муниципальная преференция может быть предоставлена в соответствии с целями, определенными статьёй 19 Федерального закона от 26.07.2006 №135-ФЗ «О защите конкуренции»;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- порядок определения размера муниципальной преференции устанавливается отдельными нормативными правовыми актами в соответствии с действующим законодательством;</w:t>
      </w:r>
    </w:p>
    <w:p w:rsidR="00D042C7" w:rsidRDefault="00D042C7" w:rsidP="00D506A9">
      <w:pPr>
        <w:pStyle w:val="a4"/>
        <w:rPr>
          <w:sz w:val="26"/>
          <w:szCs w:val="26"/>
        </w:rPr>
      </w:pPr>
      <w:r w:rsidRPr="00D506A9">
        <w:rPr>
          <w:sz w:val="26"/>
          <w:szCs w:val="26"/>
        </w:rPr>
        <w:t>- получатель муниципальной преференции и размер предоставляемой муниципальной преференции устанавливаются отдельны</w:t>
      </w:r>
      <w:r>
        <w:rPr>
          <w:sz w:val="26"/>
          <w:szCs w:val="26"/>
        </w:rPr>
        <w:t>м решением Думы города Когалыма;</w:t>
      </w:r>
    </w:p>
    <w:p w:rsidR="00D042C7" w:rsidRPr="00BF1B8A" w:rsidRDefault="00D042C7" w:rsidP="00BF1B8A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2.6. Право Комитета финансов </w:t>
      </w:r>
      <w:r w:rsidRPr="00BF1B8A">
        <w:rPr>
          <w:sz w:val="26"/>
          <w:szCs w:val="26"/>
        </w:rPr>
        <w:t xml:space="preserve">Администрации города Когалыма вносить изменения в показатели сводной бюджетной росписи бюджета </w:t>
      </w:r>
      <w:r>
        <w:rPr>
          <w:sz w:val="26"/>
          <w:szCs w:val="26"/>
        </w:rPr>
        <w:t>города</w:t>
      </w:r>
      <w:r w:rsidRPr="00140A1F">
        <w:t xml:space="preserve"> </w:t>
      </w:r>
      <w:r w:rsidRPr="00140A1F">
        <w:rPr>
          <w:sz w:val="26"/>
          <w:szCs w:val="26"/>
        </w:rPr>
        <w:t>в соответствии с решениями председателя Комитета финансов Администрации города Когалыма</w:t>
      </w:r>
      <w:r w:rsidRPr="00BF1B8A">
        <w:rPr>
          <w:sz w:val="26"/>
          <w:szCs w:val="26"/>
        </w:rPr>
        <w:t xml:space="preserve"> без внесения изменений в </w:t>
      </w:r>
      <w:r w:rsidRPr="00A5782B">
        <w:rPr>
          <w:sz w:val="26"/>
          <w:szCs w:val="26"/>
        </w:rPr>
        <w:t>решение о бюджете</w:t>
      </w:r>
      <w:r w:rsidRPr="00BF1B8A">
        <w:rPr>
          <w:sz w:val="26"/>
          <w:szCs w:val="26"/>
        </w:rPr>
        <w:t xml:space="preserve"> по следующим дополнительным основаниям:</w:t>
      </w:r>
    </w:p>
    <w:p w:rsidR="00D042C7" w:rsidRDefault="00D042C7" w:rsidP="00BF1B8A">
      <w:pPr>
        <w:pStyle w:val="a4"/>
        <w:rPr>
          <w:sz w:val="26"/>
          <w:szCs w:val="26"/>
        </w:rPr>
      </w:pPr>
      <w:r>
        <w:rPr>
          <w:sz w:val="26"/>
          <w:szCs w:val="26"/>
        </w:rPr>
        <w:t>1</w:t>
      </w:r>
      <w:r w:rsidRPr="00BF1B8A">
        <w:rPr>
          <w:sz w:val="26"/>
          <w:szCs w:val="26"/>
        </w:rPr>
        <w:t xml:space="preserve">) перераспределение </w:t>
      </w:r>
      <w:r>
        <w:rPr>
          <w:sz w:val="26"/>
          <w:szCs w:val="26"/>
        </w:rPr>
        <w:t>бюджетных ассигнований, в пределах общего объ</w:t>
      </w:r>
      <w:r w:rsidRPr="000F100F">
        <w:rPr>
          <w:sz w:val="26"/>
          <w:szCs w:val="26"/>
        </w:rPr>
        <w:t>ё</w:t>
      </w:r>
      <w:r>
        <w:rPr>
          <w:sz w:val="26"/>
          <w:szCs w:val="26"/>
        </w:rPr>
        <w:t xml:space="preserve">ма бюджетных ассигнований, </w:t>
      </w:r>
      <w:r w:rsidRPr="00BF1B8A">
        <w:rPr>
          <w:sz w:val="26"/>
          <w:szCs w:val="26"/>
        </w:rPr>
        <w:t>предусмотренных главн</w:t>
      </w:r>
      <w:r>
        <w:rPr>
          <w:sz w:val="26"/>
          <w:szCs w:val="26"/>
        </w:rPr>
        <w:t>ому</w:t>
      </w:r>
      <w:r w:rsidRPr="00BF1B8A">
        <w:rPr>
          <w:sz w:val="26"/>
          <w:szCs w:val="26"/>
        </w:rPr>
        <w:t xml:space="preserve"> распорядител</w:t>
      </w:r>
      <w:r>
        <w:rPr>
          <w:sz w:val="26"/>
          <w:szCs w:val="26"/>
        </w:rPr>
        <w:t>ю</w:t>
      </w:r>
      <w:r w:rsidRPr="00BF1B8A">
        <w:rPr>
          <w:sz w:val="26"/>
          <w:szCs w:val="26"/>
        </w:rPr>
        <w:t xml:space="preserve"> средств</w:t>
      </w:r>
      <w:r>
        <w:rPr>
          <w:sz w:val="26"/>
          <w:szCs w:val="26"/>
        </w:rPr>
        <w:t xml:space="preserve"> бюджета города по соответствующим разделам, подразделам, целевым статьям (</w:t>
      </w:r>
      <w:r w:rsidRPr="00243E0A">
        <w:rPr>
          <w:sz w:val="26"/>
          <w:szCs w:val="26"/>
        </w:rPr>
        <w:t>муниципальным программам города Когалыма и непрограммным направлениям деятельности)</w:t>
      </w:r>
      <w:r>
        <w:rPr>
          <w:sz w:val="26"/>
          <w:szCs w:val="26"/>
        </w:rPr>
        <w:t>, группам</w:t>
      </w:r>
      <w:r w:rsidRPr="00BF1B8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(группам и подгруппам) видов расходов классификации расходов бюджетов, за исключением случаев </w:t>
      </w:r>
      <w:r w:rsidRPr="00460C6E">
        <w:rPr>
          <w:sz w:val="26"/>
          <w:szCs w:val="26"/>
        </w:rPr>
        <w:t>перераспределени</w:t>
      </w:r>
      <w:r>
        <w:rPr>
          <w:sz w:val="26"/>
          <w:szCs w:val="26"/>
        </w:rPr>
        <w:t>я</w:t>
      </w:r>
      <w:r w:rsidRPr="00460C6E">
        <w:rPr>
          <w:sz w:val="26"/>
          <w:szCs w:val="26"/>
        </w:rPr>
        <w:t xml:space="preserve"> бюджетных ассигнований между </w:t>
      </w:r>
      <w:r>
        <w:rPr>
          <w:sz w:val="26"/>
          <w:szCs w:val="26"/>
        </w:rPr>
        <w:t>муниципальными программами (</w:t>
      </w:r>
      <w:r w:rsidRPr="00460C6E">
        <w:rPr>
          <w:sz w:val="26"/>
          <w:szCs w:val="26"/>
        </w:rPr>
        <w:t>подпрограммами</w:t>
      </w:r>
      <w:r>
        <w:rPr>
          <w:sz w:val="26"/>
          <w:szCs w:val="26"/>
        </w:rPr>
        <w:t xml:space="preserve">, </w:t>
      </w:r>
      <w:r w:rsidRPr="00460C6E">
        <w:rPr>
          <w:sz w:val="26"/>
          <w:szCs w:val="26"/>
        </w:rPr>
        <w:t>мероприятиями муниципальных программ города Когалыма</w:t>
      </w:r>
      <w:r>
        <w:rPr>
          <w:sz w:val="26"/>
          <w:szCs w:val="26"/>
        </w:rPr>
        <w:t>)</w:t>
      </w:r>
      <w:r w:rsidRPr="00460C6E">
        <w:rPr>
          <w:sz w:val="26"/>
          <w:szCs w:val="26"/>
        </w:rPr>
        <w:t>, а также между их исполнителями</w:t>
      </w:r>
      <w:r>
        <w:rPr>
          <w:sz w:val="26"/>
          <w:szCs w:val="26"/>
        </w:rPr>
        <w:t>;</w:t>
      </w:r>
    </w:p>
    <w:p w:rsidR="00D042C7" w:rsidRPr="00BF1B8A" w:rsidRDefault="00D042C7" w:rsidP="00BF1B8A">
      <w:pPr>
        <w:pStyle w:val="a4"/>
        <w:rPr>
          <w:sz w:val="26"/>
          <w:szCs w:val="26"/>
        </w:rPr>
      </w:pPr>
      <w:r>
        <w:rPr>
          <w:sz w:val="26"/>
          <w:szCs w:val="26"/>
        </w:rPr>
        <w:t>2</w:t>
      </w:r>
      <w:r w:rsidRPr="00BF1B8A">
        <w:rPr>
          <w:sz w:val="26"/>
          <w:szCs w:val="26"/>
        </w:rPr>
        <w:t xml:space="preserve">) перераспределение бюджетных ассигнований между подпрограммами (мероприятиями) </w:t>
      </w:r>
      <w:r>
        <w:rPr>
          <w:sz w:val="26"/>
          <w:szCs w:val="26"/>
        </w:rPr>
        <w:t>муниципальных</w:t>
      </w:r>
      <w:r w:rsidRPr="00BF1B8A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 города Когалыма</w:t>
      </w:r>
      <w:r w:rsidRPr="00BF1B8A">
        <w:rPr>
          <w:sz w:val="26"/>
          <w:szCs w:val="26"/>
        </w:rPr>
        <w:t xml:space="preserve">, а также между их исполнителями, за исключением случаев увеличения бюджетных ассигнований на функционирование органов </w:t>
      </w:r>
      <w:r>
        <w:rPr>
          <w:sz w:val="26"/>
          <w:szCs w:val="26"/>
        </w:rPr>
        <w:t>местного самоуправления</w:t>
      </w:r>
      <w:r w:rsidRPr="00BF1B8A">
        <w:rPr>
          <w:sz w:val="26"/>
          <w:szCs w:val="26"/>
        </w:rPr>
        <w:t xml:space="preserve">, </w:t>
      </w:r>
      <w:r>
        <w:rPr>
          <w:sz w:val="26"/>
          <w:szCs w:val="26"/>
        </w:rPr>
        <w:t>на основании постановлений Администрации города Когалыма о внесении изменений в муниципальные программы;</w:t>
      </w:r>
    </w:p>
    <w:p w:rsidR="00D042C7" w:rsidRPr="00BF1B8A" w:rsidRDefault="00D042C7" w:rsidP="00BF1B8A">
      <w:pPr>
        <w:pStyle w:val="a4"/>
        <w:rPr>
          <w:sz w:val="26"/>
          <w:szCs w:val="26"/>
        </w:rPr>
      </w:pPr>
      <w:r>
        <w:rPr>
          <w:sz w:val="26"/>
          <w:szCs w:val="26"/>
        </w:rPr>
        <w:t>3</w:t>
      </w:r>
      <w:r w:rsidRPr="00BF1B8A">
        <w:rPr>
          <w:sz w:val="26"/>
          <w:szCs w:val="26"/>
        </w:rPr>
        <w:t xml:space="preserve">) увеличение (уменьшение) бюджетных ассигнований на основании уведомлений о бюджетных ассигнованиях, планируемых к поступлению </w:t>
      </w:r>
      <w:r w:rsidRPr="005C0916">
        <w:rPr>
          <w:sz w:val="26"/>
          <w:szCs w:val="26"/>
        </w:rPr>
        <w:t xml:space="preserve">из </w:t>
      </w:r>
      <w:r>
        <w:rPr>
          <w:sz w:val="26"/>
          <w:szCs w:val="26"/>
        </w:rPr>
        <w:t xml:space="preserve">других </w:t>
      </w:r>
      <w:r w:rsidRPr="005C0916">
        <w:rPr>
          <w:sz w:val="26"/>
          <w:szCs w:val="26"/>
        </w:rPr>
        <w:t>бюджетов</w:t>
      </w:r>
      <w:r>
        <w:rPr>
          <w:sz w:val="26"/>
          <w:szCs w:val="26"/>
        </w:rPr>
        <w:t xml:space="preserve"> </w:t>
      </w:r>
      <w:r w:rsidRPr="00133E68">
        <w:t xml:space="preserve"> </w:t>
      </w:r>
      <w:r w:rsidRPr="00133E68">
        <w:rPr>
          <w:sz w:val="26"/>
          <w:szCs w:val="26"/>
        </w:rPr>
        <w:t>бюджетной системы Российской Федерации</w:t>
      </w:r>
      <w:r>
        <w:rPr>
          <w:sz w:val="26"/>
          <w:szCs w:val="26"/>
        </w:rPr>
        <w:t>;</w:t>
      </w:r>
    </w:p>
    <w:p w:rsidR="00D042C7" w:rsidRDefault="00D042C7" w:rsidP="005C0916">
      <w:pPr>
        <w:pStyle w:val="a4"/>
        <w:rPr>
          <w:sz w:val="26"/>
          <w:szCs w:val="26"/>
        </w:rPr>
      </w:pPr>
      <w:r>
        <w:rPr>
          <w:sz w:val="26"/>
          <w:szCs w:val="26"/>
        </w:rPr>
        <w:t>4</w:t>
      </w:r>
      <w:r w:rsidRPr="00BF1B8A">
        <w:rPr>
          <w:sz w:val="26"/>
          <w:szCs w:val="26"/>
        </w:rPr>
        <w:t xml:space="preserve">) </w:t>
      </w:r>
      <w:r w:rsidRPr="00133E68">
        <w:rPr>
          <w:sz w:val="26"/>
          <w:szCs w:val="26"/>
        </w:rPr>
        <w:t xml:space="preserve">увеличение бюджетных ассигнований </w:t>
      </w:r>
      <w:r>
        <w:rPr>
          <w:sz w:val="26"/>
          <w:szCs w:val="26"/>
        </w:rPr>
        <w:t xml:space="preserve">за счет средств </w:t>
      </w:r>
      <w:r w:rsidRPr="0023671C">
        <w:rPr>
          <w:sz w:val="26"/>
          <w:szCs w:val="26"/>
        </w:rPr>
        <w:t xml:space="preserve">местного бюджета </w:t>
      </w:r>
      <w:r>
        <w:rPr>
          <w:sz w:val="26"/>
          <w:szCs w:val="26"/>
        </w:rPr>
        <w:t xml:space="preserve">в целях выполнения условий софинансирования </w:t>
      </w:r>
      <w:r w:rsidRPr="0023671C">
        <w:rPr>
          <w:sz w:val="26"/>
          <w:szCs w:val="26"/>
        </w:rPr>
        <w:t>расходных обязательств городск</w:t>
      </w:r>
      <w:r>
        <w:rPr>
          <w:sz w:val="26"/>
          <w:szCs w:val="26"/>
        </w:rPr>
        <w:t>их</w:t>
      </w:r>
      <w:r w:rsidRPr="0023671C">
        <w:rPr>
          <w:sz w:val="26"/>
          <w:szCs w:val="26"/>
        </w:rPr>
        <w:t xml:space="preserve"> округ</w:t>
      </w:r>
      <w:r>
        <w:rPr>
          <w:sz w:val="26"/>
          <w:szCs w:val="26"/>
        </w:rPr>
        <w:t xml:space="preserve">ов, установленных государственными программами Ханты-Мансийского автономного округа - Югры;  </w:t>
      </w:r>
    </w:p>
    <w:p w:rsidR="00D042C7" w:rsidRDefault="00D042C7" w:rsidP="005C0916">
      <w:pPr>
        <w:pStyle w:val="a4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5) увеличение (перераспределение) </w:t>
      </w:r>
      <w:r w:rsidRPr="006327A0">
        <w:rPr>
          <w:sz w:val="26"/>
          <w:szCs w:val="26"/>
        </w:rPr>
        <w:t>бюджетных ассигнований</w:t>
      </w:r>
      <w:r>
        <w:rPr>
          <w:sz w:val="26"/>
          <w:szCs w:val="26"/>
        </w:rPr>
        <w:t xml:space="preserve"> на реализацию мероприятий в </w:t>
      </w:r>
      <w:r w:rsidRPr="004F55AB">
        <w:rPr>
          <w:sz w:val="26"/>
          <w:szCs w:val="26"/>
        </w:rPr>
        <w:t xml:space="preserve">рамках </w:t>
      </w:r>
      <w:r>
        <w:rPr>
          <w:sz w:val="26"/>
          <w:szCs w:val="26"/>
        </w:rPr>
        <w:t>С</w:t>
      </w:r>
      <w:r w:rsidRPr="004F55AB">
        <w:rPr>
          <w:sz w:val="26"/>
          <w:szCs w:val="26"/>
        </w:rPr>
        <w:t>оглашений</w:t>
      </w:r>
      <w:r w:rsidRPr="006327A0">
        <w:rPr>
          <w:sz w:val="26"/>
          <w:szCs w:val="26"/>
        </w:rPr>
        <w:t xml:space="preserve"> о сотрудничестве между Правительством Ханты-Мансийского автономного округа - Югры и </w:t>
      </w:r>
      <w:r>
        <w:rPr>
          <w:sz w:val="26"/>
          <w:szCs w:val="26"/>
        </w:rPr>
        <w:t xml:space="preserve">ПАО </w:t>
      </w:r>
      <w:r w:rsidRPr="006327A0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6327A0">
        <w:rPr>
          <w:sz w:val="26"/>
          <w:szCs w:val="26"/>
        </w:rPr>
        <w:t>ЛУКОЙЛ</w:t>
      </w:r>
      <w:r>
        <w:rPr>
          <w:sz w:val="26"/>
          <w:szCs w:val="26"/>
        </w:rPr>
        <w:t>», на основании р</w:t>
      </w:r>
      <w:r w:rsidRPr="006327A0">
        <w:rPr>
          <w:sz w:val="26"/>
          <w:szCs w:val="26"/>
        </w:rPr>
        <w:t>аспоряжени</w:t>
      </w:r>
      <w:r>
        <w:rPr>
          <w:sz w:val="26"/>
          <w:szCs w:val="26"/>
        </w:rPr>
        <w:t>й</w:t>
      </w:r>
      <w:r w:rsidRPr="006327A0">
        <w:rPr>
          <w:sz w:val="26"/>
          <w:szCs w:val="26"/>
        </w:rPr>
        <w:t xml:space="preserve"> Правительства Ханты-Мансийского автономного округа </w:t>
      </w:r>
      <w:r>
        <w:rPr>
          <w:sz w:val="26"/>
          <w:szCs w:val="26"/>
        </w:rPr>
        <w:t>–</w:t>
      </w:r>
      <w:r w:rsidRPr="006327A0">
        <w:rPr>
          <w:sz w:val="26"/>
          <w:szCs w:val="26"/>
        </w:rPr>
        <w:t xml:space="preserve"> Югры</w:t>
      </w:r>
      <w:r>
        <w:rPr>
          <w:sz w:val="26"/>
          <w:szCs w:val="26"/>
        </w:rPr>
        <w:t>;</w:t>
      </w:r>
    </w:p>
    <w:p w:rsidR="00D042C7" w:rsidRDefault="00D042C7" w:rsidP="005C0916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6) </w:t>
      </w:r>
      <w:r w:rsidRPr="00010D45">
        <w:rPr>
          <w:sz w:val="26"/>
          <w:szCs w:val="26"/>
        </w:rPr>
        <w:t xml:space="preserve">увеличение бюджетных ассигнований </w:t>
      </w:r>
      <w:r>
        <w:rPr>
          <w:sz w:val="26"/>
          <w:szCs w:val="26"/>
        </w:rPr>
        <w:t xml:space="preserve">на сумму </w:t>
      </w:r>
      <w:r w:rsidRPr="00010D45">
        <w:rPr>
          <w:sz w:val="26"/>
          <w:szCs w:val="26"/>
        </w:rPr>
        <w:t>не использованны</w:t>
      </w:r>
      <w:r>
        <w:rPr>
          <w:sz w:val="26"/>
          <w:szCs w:val="26"/>
        </w:rPr>
        <w:t>х</w:t>
      </w:r>
      <w:r w:rsidRPr="00010D45">
        <w:rPr>
          <w:sz w:val="26"/>
          <w:szCs w:val="26"/>
        </w:rPr>
        <w:t xml:space="preserve"> в 201</w:t>
      </w:r>
      <w:r>
        <w:rPr>
          <w:sz w:val="26"/>
          <w:szCs w:val="26"/>
        </w:rPr>
        <w:t>5</w:t>
      </w:r>
      <w:r w:rsidRPr="00010D45">
        <w:rPr>
          <w:sz w:val="26"/>
          <w:szCs w:val="26"/>
        </w:rPr>
        <w:t xml:space="preserve"> году средств</w:t>
      </w:r>
      <w:r>
        <w:rPr>
          <w:sz w:val="26"/>
          <w:szCs w:val="26"/>
        </w:rPr>
        <w:t>, полученных</w:t>
      </w:r>
      <w:r w:rsidRPr="00010D45">
        <w:rPr>
          <w:sz w:val="26"/>
          <w:szCs w:val="26"/>
        </w:rPr>
        <w:t xml:space="preserve"> в рамках </w:t>
      </w:r>
      <w:r>
        <w:rPr>
          <w:sz w:val="26"/>
          <w:szCs w:val="26"/>
        </w:rPr>
        <w:t>С</w:t>
      </w:r>
      <w:r w:rsidRPr="00010D45">
        <w:rPr>
          <w:sz w:val="26"/>
          <w:szCs w:val="26"/>
        </w:rPr>
        <w:t xml:space="preserve">оглашения о сотрудничестве между </w:t>
      </w:r>
      <w:r w:rsidRPr="002C690B">
        <w:rPr>
          <w:sz w:val="26"/>
          <w:szCs w:val="26"/>
        </w:rPr>
        <w:t xml:space="preserve">Правительством Ханты-Мансийского автономного округа - Югры </w:t>
      </w:r>
      <w:r>
        <w:rPr>
          <w:sz w:val="26"/>
          <w:szCs w:val="26"/>
        </w:rPr>
        <w:t>и ПАО «ЛУКОЙЛ»</w:t>
      </w:r>
      <w:r w:rsidRPr="00010D45">
        <w:rPr>
          <w:sz w:val="26"/>
          <w:szCs w:val="26"/>
        </w:rPr>
        <w:t>, безвозмездных поступлений от физических и юридических лиц</w:t>
      </w:r>
      <w:r>
        <w:rPr>
          <w:sz w:val="26"/>
          <w:szCs w:val="26"/>
        </w:rPr>
        <w:t>,</w:t>
      </w:r>
      <w:r w:rsidRPr="00010D45">
        <w:rPr>
          <w:sz w:val="26"/>
          <w:szCs w:val="26"/>
        </w:rPr>
        <w:t xml:space="preserve"> </w:t>
      </w:r>
      <w:r w:rsidRPr="00D51A84">
        <w:rPr>
          <w:sz w:val="26"/>
          <w:szCs w:val="26"/>
        </w:rPr>
        <w:t>подлежа</w:t>
      </w:r>
      <w:r>
        <w:rPr>
          <w:sz w:val="26"/>
          <w:szCs w:val="26"/>
        </w:rPr>
        <w:t>щих</w:t>
      </w:r>
      <w:r w:rsidRPr="00D51A84">
        <w:rPr>
          <w:sz w:val="26"/>
          <w:szCs w:val="26"/>
        </w:rPr>
        <w:t xml:space="preserve"> использованию в 201</w:t>
      </w:r>
      <w:r>
        <w:rPr>
          <w:sz w:val="26"/>
          <w:szCs w:val="26"/>
        </w:rPr>
        <w:t>6</w:t>
      </w:r>
      <w:r w:rsidRPr="00D51A84">
        <w:rPr>
          <w:sz w:val="26"/>
          <w:szCs w:val="26"/>
        </w:rPr>
        <w:t xml:space="preserve"> году </w:t>
      </w:r>
      <w:r>
        <w:rPr>
          <w:sz w:val="26"/>
          <w:szCs w:val="26"/>
        </w:rPr>
        <w:t>на те же цели;</w:t>
      </w:r>
    </w:p>
    <w:p w:rsidR="00D042C7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2</w:t>
      </w:r>
      <w:r w:rsidRPr="004B1FCE">
        <w:rPr>
          <w:sz w:val="26"/>
          <w:szCs w:val="26"/>
        </w:rPr>
        <w:t>.</w:t>
      </w:r>
      <w:r>
        <w:rPr>
          <w:sz w:val="26"/>
          <w:szCs w:val="26"/>
        </w:rPr>
        <w:t>7.</w:t>
      </w:r>
      <w:r w:rsidRPr="004B1FCE">
        <w:rPr>
          <w:sz w:val="26"/>
          <w:szCs w:val="26"/>
        </w:rPr>
        <w:t xml:space="preserve"> </w:t>
      </w:r>
      <w:r w:rsidRPr="00CA4A33">
        <w:rPr>
          <w:sz w:val="26"/>
          <w:szCs w:val="26"/>
        </w:rPr>
        <w:t>Администрация города Когалыма не вправе принимать решения, приводящие к увеличению численности муниципальных служащих и работников муниципальных учреждений города Когалыма, за исключением случаев принятия решений по передаче отдельных государственных полномочий на уровень муниципального образования и ввода новых объе</w:t>
      </w:r>
      <w:r>
        <w:rPr>
          <w:sz w:val="26"/>
          <w:szCs w:val="26"/>
        </w:rPr>
        <w:t>ктов капитального строительства;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2.8. В соответствии с отдельными </w:t>
      </w:r>
      <w:r w:rsidRPr="009F3D1B">
        <w:rPr>
          <w:sz w:val="26"/>
          <w:szCs w:val="26"/>
        </w:rPr>
        <w:t>решениями</w:t>
      </w:r>
      <w:r>
        <w:rPr>
          <w:sz w:val="26"/>
          <w:szCs w:val="26"/>
        </w:rPr>
        <w:t xml:space="preserve"> Администрации города Когалыма допускается заключение договоров (соглашений) обуславливающих возникновение расходных обязательств города Когалыма на период, превышающий срок действия утвержденных лимитов бюджетных обязательств;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2.9</w:t>
      </w:r>
      <w:r w:rsidRPr="00D506A9">
        <w:rPr>
          <w:sz w:val="26"/>
          <w:szCs w:val="26"/>
        </w:rPr>
        <w:t xml:space="preserve">. </w:t>
      </w:r>
      <w:r>
        <w:rPr>
          <w:sz w:val="26"/>
          <w:szCs w:val="26"/>
        </w:rPr>
        <w:t>Н</w:t>
      </w:r>
      <w:r w:rsidRPr="00D506A9">
        <w:rPr>
          <w:sz w:val="26"/>
          <w:szCs w:val="26"/>
        </w:rPr>
        <w:t>ормативные правовые акты города Когалыма, влекущие дополнительные расходы за счёт средств бюджета города,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и (или) при сокращении расходов по конкретным статьям бюджета города, а также после внесения соответствующих изменений в настоящее решение.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3</w:t>
      </w:r>
      <w:r w:rsidRPr="00D506A9">
        <w:rPr>
          <w:sz w:val="26"/>
          <w:szCs w:val="26"/>
        </w:rPr>
        <w:t>. Настоящее решение</w:t>
      </w:r>
      <w:r>
        <w:rPr>
          <w:sz w:val="26"/>
          <w:szCs w:val="26"/>
        </w:rPr>
        <w:t xml:space="preserve"> вступает в силу с 1 января 2016</w:t>
      </w:r>
      <w:r w:rsidRPr="00D506A9">
        <w:rPr>
          <w:sz w:val="26"/>
          <w:szCs w:val="26"/>
        </w:rPr>
        <w:t xml:space="preserve"> года.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</w:p>
    <w:p w:rsidR="00D042C7" w:rsidRPr="00D506A9" w:rsidRDefault="00D042C7" w:rsidP="00D506A9">
      <w:pPr>
        <w:pStyle w:val="a4"/>
        <w:rPr>
          <w:sz w:val="26"/>
          <w:szCs w:val="26"/>
        </w:rPr>
      </w:pPr>
      <w:r>
        <w:rPr>
          <w:sz w:val="26"/>
          <w:szCs w:val="26"/>
        </w:rPr>
        <w:t>4</w:t>
      </w:r>
      <w:r w:rsidRPr="00D506A9">
        <w:rPr>
          <w:sz w:val="26"/>
          <w:szCs w:val="26"/>
        </w:rPr>
        <w:t>. Опубликовать настоящее решение и приложения к нему в газете «Когалымский вестник».</w:t>
      </w:r>
    </w:p>
    <w:p w:rsidR="00D042C7" w:rsidRPr="00D506A9" w:rsidRDefault="00D042C7" w:rsidP="00D506A9">
      <w:pPr>
        <w:pStyle w:val="a4"/>
        <w:rPr>
          <w:sz w:val="26"/>
          <w:szCs w:val="26"/>
        </w:rPr>
      </w:pPr>
    </w:p>
    <w:p w:rsidR="00D042C7" w:rsidRPr="00D506A9" w:rsidRDefault="00D042C7" w:rsidP="00D506A9">
      <w:pPr>
        <w:pStyle w:val="a4"/>
        <w:rPr>
          <w:sz w:val="26"/>
          <w:szCs w:val="26"/>
        </w:rPr>
      </w:pPr>
    </w:p>
    <w:tbl>
      <w:tblPr>
        <w:tblW w:w="8071" w:type="dxa"/>
        <w:tblInd w:w="817" w:type="dxa"/>
        <w:tblLook w:val="00A0" w:firstRow="1" w:lastRow="0" w:firstColumn="1" w:lastColumn="0" w:noHBand="0" w:noVBand="0"/>
      </w:tblPr>
      <w:tblGrid>
        <w:gridCol w:w="4107"/>
        <w:gridCol w:w="222"/>
        <w:gridCol w:w="3742"/>
      </w:tblGrid>
      <w:tr w:rsidR="00D042C7" w:rsidRPr="00381A46" w:rsidTr="00B56E65">
        <w:tc>
          <w:tcPr>
            <w:tcW w:w="4107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Председатель</w:t>
            </w:r>
          </w:p>
        </w:tc>
        <w:tc>
          <w:tcPr>
            <w:tcW w:w="222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Глава</w:t>
            </w:r>
          </w:p>
        </w:tc>
      </w:tr>
      <w:tr w:rsidR="00D042C7" w:rsidRPr="00381A46" w:rsidTr="00B56E65">
        <w:tc>
          <w:tcPr>
            <w:tcW w:w="4107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Думы города Когалыма</w:t>
            </w:r>
          </w:p>
        </w:tc>
        <w:tc>
          <w:tcPr>
            <w:tcW w:w="222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города Когалыма</w:t>
            </w:r>
          </w:p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</w:tr>
      <w:tr w:rsidR="00D042C7" w:rsidRPr="00381A46" w:rsidTr="00B56E65">
        <w:tc>
          <w:tcPr>
            <w:tcW w:w="4107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_____________ А.Ю.Говорищева</w:t>
            </w:r>
          </w:p>
        </w:tc>
        <w:tc>
          <w:tcPr>
            <w:tcW w:w="222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  <w:r w:rsidRPr="00381A46">
              <w:rPr>
                <w:sz w:val="26"/>
                <w:szCs w:val="26"/>
                <w:lang w:eastAsia="ru-RU"/>
              </w:rPr>
              <w:t>_____________ Н.Н.Пальчиков</w:t>
            </w:r>
          </w:p>
        </w:tc>
      </w:tr>
      <w:tr w:rsidR="00D042C7" w:rsidRPr="00381A46" w:rsidTr="00B56E65">
        <w:tc>
          <w:tcPr>
            <w:tcW w:w="4107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222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  <w:tc>
          <w:tcPr>
            <w:tcW w:w="3742" w:type="dxa"/>
          </w:tcPr>
          <w:p w:rsidR="00D042C7" w:rsidRPr="00381A46" w:rsidRDefault="00D042C7" w:rsidP="00381A46">
            <w:pPr>
              <w:ind w:left="0"/>
              <w:jc w:val="left"/>
              <w:rPr>
                <w:sz w:val="26"/>
                <w:szCs w:val="26"/>
                <w:lang w:eastAsia="ru-RU"/>
              </w:rPr>
            </w:pPr>
          </w:p>
        </w:tc>
      </w:tr>
    </w:tbl>
    <w:p w:rsidR="00D042C7" w:rsidRPr="00D506A9" w:rsidRDefault="00D042C7" w:rsidP="00381A46">
      <w:pPr>
        <w:pStyle w:val="a4"/>
        <w:rPr>
          <w:sz w:val="26"/>
          <w:szCs w:val="26"/>
        </w:rPr>
      </w:pPr>
    </w:p>
    <w:sectPr w:rsidR="00D042C7" w:rsidRPr="00D506A9" w:rsidSect="00EA7886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134" w:right="567" w:bottom="1134" w:left="2552" w:header="567" w:footer="567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EAA" w:rsidRDefault="00154EAA" w:rsidP="00E9477B">
      <w:r>
        <w:separator/>
      </w:r>
    </w:p>
  </w:endnote>
  <w:endnote w:type="continuationSeparator" w:id="0">
    <w:p w:rsidR="00154EAA" w:rsidRDefault="00154EAA" w:rsidP="00E94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2C7" w:rsidRPr="001B65D7" w:rsidRDefault="00D042C7" w:rsidP="001B65D7">
    <w:pPr>
      <w:pStyle w:val="a0"/>
      <w:framePr w:w="328" w:wrap="around" w:vAnchor="text" w:hAnchor="margin" w:xAlign="outside" w:y="9"/>
      <w:rPr>
        <w:rStyle w:val="ae"/>
        <w:rFonts w:ascii="Times New Roman" w:hAnsi="Times New Roman"/>
      </w:rPr>
    </w:pPr>
    <w:r w:rsidRPr="001B65D7">
      <w:rPr>
        <w:rStyle w:val="ae"/>
        <w:rFonts w:ascii="Times New Roman" w:hAnsi="Times New Roman"/>
      </w:rPr>
      <w:fldChar w:fldCharType="begin"/>
    </w:r>
    <w:r w:rsidRPr="001B65D7">
      <w:rPr>
        <w:rStyle w:val="ae"/>
        <w:rFonts w:ascii="Times New Roman" w:hAnsi="Times New Roman"/>
      </w:rPr>
      <w:instrText xml:space="preserve">PAGE  </w:instrText>
    </w:r>
    <w:r w:rsidRPr="001B65D7">
      <w:rPr>
        <w:rStyle w:val="ae"/>
        <w:rFonts w:ascii="Times New Roman" w:hAnsi="Times New Roman"/>
      </w:rPr>
      <w:fldChar w:fldCharType="separate"/>
    </w:r>
    <w:r w:rsidR="001858F5">
      <w:rPr>
        <w:rStyle w:val="ae"/>
        <w:rFonts w:ascii="Times New Roman" w:hAnsi="Times New Roman"/>
        <w:noProof/>
      </w:rPr>
      <w:t>6</w:t>
    </w:r>
    <w:r w:rsidRPr="001B65D7">
      <w:rPr>
        <w:rStyle w:val="ae"/>
        <w:rFonts w:ascii="Times New Roman" w:hAnsi="Times New Roman"/>
      </w:rPr>
      <w:fldChar w:fldCharType="end"/>
    </w:r>
  </w:p>
  <w:p w:rsidR="00D042C7" w:rsidRDefault="00D042C7" w:rsidP="001B65D7">
    <w:pPr>
      <w:pStyle w:val="a0"/>
      <w:ind w:right="360" w:firstLine="36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2C7" w:rsidRDefault="00D042C7" w:rsidP="001B65D7">
    <w:pPr>
      <w:pStyle w:val="a0"/>
      <w:framePr w:w="294" w:wrap="around" w:vAnchor="text" w:hAnchor="page" w:x="11018" w:y="-2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858F5">
      <w:rPr>
        <w:rStyle w:val="ae"/>
        <w:noProof/>
      </w:rPr>
      <w:t>3</w:t>
    </w:r>
    <w:r>
      <w:rPr>
        <w:rStyle w:val="ae"/>
      </w:rPr>
      <w:fldChar w:fldCharType="end"/>
    </w:r>
  </w:p>
  <w:p w:rsidR="00D042C7" w:rsidRDefault="00D042C7" w:rsidP="001B65D7">
    <w:pPr>
      <w:pStyle w:val="a0"/>
      <w:ind w:right="360" w:firstLine="360"/>
      <w:jc w:val="right"/>
    </w:pPr>
  </w:p>
  <w:p w:rsidR="00D042C7" w:rsidRDefault="00D042C7" w:rsidP="004E7ED9">
    <w:pPr>
      <w:pStyle w:val="a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2C7" w:rsidRDefault="008654F1">
    <w:pPr>
      <w:pStyle w:val="a0"/>
      <w:jc w:val="right"/>
    </w:pPr>
    <w:r>
      <w:fldChar w:fldCharType="begin"/>
    </w:r>
    <w:r>
      <w:instrText>PAGE   \* MERGEFORMAT</w:instrText>
    </w:r>
    <w:r>
      <w:fldChar w:fldCharType="separate"/>
    </w:r>
    <w:r w:rsidR="00D042C7">
      <w:rPr>
        <w:noProof/>
      </w:rPr>
      <w:t>3</w:t>
    </w:r>
    <w:r>
      <w:rPr>
        <w:noProof/>
      </w:rPr>
      <w:fldChar w:fldCharType="end"/>
    </w:r>
  </w:p>
  <w:p w:rsidR="00D042C7" w:rsidRDefault="00D042C7" w:rsidP="00C52F42">
    <w:pPr>
      <w:pStyle w:val="a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EAA" w:rsidRDefault="00154EAA" w:rsidP="00E9477B">
      <w:r>
        <w:separator/>
      </w:r>
    </w:p>
  </w:footnote>
  <w:footnote w:type="continuationSeparator" w:id="0">
    <w:p w:rsidR="00154EAA" w:rsidRDefault="00154EAA" w:rsidP="00E947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2C7" w:rsidRPr="00AE1233" w:rsidRDefault="00D042C7">
    <w:pPr>
      <w:pStyle w:val="a6"/>
      <w:jc w:val="right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74472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0D086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FA8B1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B3624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094F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020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C84F0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072ED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644C6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9467F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B7A7E14"/>
    <w:multiLevelType w:val="multilevel"/>
    <w:tmpl w:val="5164E7FA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999" w:hanging="129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9" w:hanging="129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99" w:hanging="129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99" w:hanging="129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11">
    <w:nsid w:val="288A6473"/>
    <w:multiLevelType w:val="hybridMultilevel"/>
    <w:tmpl w:val="BF862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mirrorMargins/>
  <w:doNotTrackMoves/>
  <w:defaultTabStop w:val="708"/>
  <w:hyphenationZone w:val="357"/>
  <w:doNotHyphenateCaps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83150"/>
    <w:rsid w:val="000023C8"/>
    <w:rsid w:val="00007587"/>
    <w:rsid w:val="00010568"/>
    <w:rsid w:val="00010D45"/>
    <w:rsid w:val="00014411"/>
    <w:rsid w:val="00014524"/>
    <w:rsid w:val="00020D7F"/>
    <w:rsid w:val="0002250A"/>
    <w:rsid w:val="00024E70"/>
    <w:rsid w:val="0002518A"/>
    <w:rsid w:val="00032F13"/>
    <w:rsid w:val="000351A6"/>
    <w:rsid w:val="00036CBA"/>
    <w:rsid w:val="00036E88"/>
    <w:rsid w:val="00040A46"/>
    <w:rsid w:val="00041FFB"/>
    <w:rsid w:val="00044A38"/>
    <w:rsid w:val="00044AB3"/>
    <w:rsid w:val="00045F7B"/>
    <w:rsid w:val="00046EB5"/>
    <w:rsid w:val="0005287F"/>
    <w:rsid w:val="0005292E"/>
    <w:rsid w:val="00057629"/>
    <w:rsid w:val="000655D7"/>
    <w:rsid w:val="00065E8A"/>
    <w:rsid w:val="00066579"/>
    <w:rsid w:val="00066DBE"/>
    <w:rsid w:val="000673F9"/>
    <w:rsid w:val="0008267F"/>
    <w:rsid w:val="00085CF1"/>
    <w:rsid w:val="000906F8"/>
    <w:rsid w:val="0009150D"/>
    <w:rsid w:val="00091BBB"/>
    <w:rsid w:val="00096121"/>
    <w:rsid w:val="00096678"/>
    <w:rsid w:val="000A0335"/>
    <w:rsid w:val="000A23E0"/>
    <w:rsid w:val="000A59A1"/>
    <w:rsid w:val="000B11E5"/>
    <w:rsid w:val="000B5F7F"/>
    <w:rsid w:val="000C78BA"/>
    <w:rsid w:val="000D2282"/>
    <w:rsid w:val="000D3B28"/>
    <w:rsid w:val="000D6532"/>
    <w:rsid w:val="000E25D4"/>
    <w:rsid w:val="000E5BEA"/>
    <w:rsid w:val="000E69BE"/>
    <w:rsid w:val="000F100F"/>
    <w:rsid w:val="000F1C0A"/>
    <w:rsid w:val="000F4FFC"/>
    <w:rsid w:val="000F5A53"/>
    <w:rsid w:val="000F7405"/>
    <w:rsid w:val="000F752E"/>
    <w:rsid w:val="000F78BB"/>
    <w:rsid w:val="000F7DE0"/>
    <w:rsid w:val="00116357"/>
    <w:rsid w:val="0012006E"/>
    <w:rsid w:val="00122720"/>
    <w:rsid w:val="001246E0"/>
    <w:rsid w:val="00126FEC"/>
    <w:rsid w:val="001302B7"/>
    <w:rsid w:val="001315D1"/>
    <w:rsid w:val="00132CFC"/>
    <w:rsid w:val="00133E68"/>
    <w:rsid w:val="001353D1"/>
    <w:rsid w:val="001376D1"/>
    <w:rsid w:val="00137D64"/>
    <w:rsid w:val="00140A1F"/>
    <w:rsid w:val="0014166F"/>
    <w:rsid w:val="001441F0"/>
    <w:rsid w:val="00147235"/>
    <w:rsid w:val="00151729"/>
    <w:rsid w:val="001538DF"/>
    <w:rsid w:val="0015464B"/>
    <w:rsid w:val="00154EAA"/>
    <w:rsid w:val="0015545D"/>
    <w:rsid w:val="00157473"/>
    <w:rsid w:val="001608B3"/>
    <w:rsid w:val="00160F68"/>
    <w:rsid w:val="00165462"/>
    <w:rsid w:val="00171E84"/>
    <w:rsid w:val="001735AC"/>
    <w:rsid w:val="00176DA5"/>
    <w:rsid w:val="00177948"/>
    <w:rsid w:val="00177D7E"/>
    <w:rsid w:val="001858F5"/>
    <w:rsid w:val="001866EA"/>
    <w:rsid w:val="00186D1D"/>
    <w:rsid w:val="00187308"/>
    <w:rsid w:val="00190A3E"/>
    <w:rsid w:val="0019151E"/>
    <w:rsid w:val="0019233A"/>
    <w:rsid w:val="001925DF"/>
    <w:rsid w:val="0019334B"/>
    <w:rsid w:val="00193DFE"/>
    <w:rsid w:val="001A2395"/>
    <w:rsid w:val="001A3D7C"/>
    <w:rsid w:val="001A51B4"/>
    <w:rsid w:val="001A7D12"/>
    <w:rsid w:val="001B35CC"/>
    <w:rsid w:val="001B5FA3"/>
    <w:rsid w:val="001B604A"/>
    <w:rsid w:val="001B65D7"/>
    <w:rsid w:val="001C0C05"/>
    <w:rsid w:val="001C0D07"/>
    <w:rsid w:val="001C1597"/>
    <w:rsid w:val="001C19A7"/>
    <w:rsid w:val="001C22DC"/>
    <w:rsid w:val="001C5465"/>
    <w:rsid w:val="001C6395"/>
    <w:rsid w:val="001C65CA"/>
    <w:rsid w:val="001C6F3F"/>
    <w:rsid w:val="001C7F69"/>
    <w:rsid w:val="001D260F"/>
    <w:rsid w:val="001D2A45"/>
    <w:rsid w:val="001E53CA"/>
    <w:rsid w:val="001E6FA6"/>
    <w:rsid w:val="001E71D4"/>
    <w:rsid w:val="001F3462"/>
    <w:rsid w:val="001F587D"/>
    <w:rsid w:val="001F7CB7"/>
    <w:rsid w:val="002018C6"/>
    <w:rsid w:val="00202158"/>
    <w:rsid w:val="0020379C"/>
    <w:rsid w:val="00204777"/>
    <w:rsid w:val="002075E1"/>
    <w:rsid w:val="00207BFC"/>
    <w:rsid w:val="002104B6"/>
    <w:rsid w:val="0021254F"/>
    <w:rsid w:val="002138EE"/>
    <w:rsid w:val="00220395"/>
    <w:rsid w:val="0022102E"/>
    <w:rsid w:val="00223C38"/>
    <w:rsid w:val="002241DD"/>
    <w:rsid w:val="002272AD"/>
    <w:rsid w:val="00227EAC"/>
    <w:rsid w:val="00231197"/>
    <w:rsid w:val="00231E38"/>
    <w:rsid w:val="00232E90"/>
    <w:rsid w:val="002332AC"/>
    <w:rsid w:val="0023671C"/>
    <w:rsid w:val="002434D3"/>
    <w:rsid w:val="00243CFD"/>
    <w:rsid w:val="00243E0A"/>
    <w:rsid w:val="00245032"/>
    <w:rsid w:val="002475FD"/>
    <w:rsid w:val="00254C8A"/>
    <w:rsid w:val="002559E8"/>
    <w:rsid w:val="0026357B"/>
    <w:rsid w:val="00266869"/>
    <w:rsid w:val="00274257"/>
    <w:rsid w:val="00280EA5"/>
    <w:rsid w:val="002865EA"/>
    <w:rsid w:val="0028722D"/>
    <w:rsid w:val="0028790F"/>
    <w:rsid w:val="002915EF"/>
    <w:rsid w:val="002A13ED"/>
    <w:rsid w:val="002A1C6E"/>
    <w:rsid w:val="002A28B2"/>
    <w:rsid w:val="002A41CE"/>
    <w:rsid w:val="002A46F8"/>
    <w:rsid w:val="002A4820"/>
    <w:rsid w:val="002B0462"/>
    <w:rsid w:val="002B3665"/>
    <w:rsid w:val="002B3FBD"/>
    <w:rsid w:val="002B651E"/>
    <w:rsid w:val="002C1B2F"/>
    <w:rsid w:val="002C23E1"/>
    <w:rsid w:val="002C4A77"/>
    <w:rsid w:val="002C690B"/>
    <w:rsid w:val="002C699A"/>
    <w:rsid w:val="002C7891"/>
    <w:rsid w:val="002D2FE4"/>
    <w:rsid w:val="002D3C66"/>
    <w:rsid w:val="002D5026"/>
    <w:rsid w:val="002D69D3"/>
    <w:rsid w:val="002E0EBB"/>
    <w:rsid w:val="002E269F"/>
    <w:rsid w:val="002E5EE4"/>
    <w:rsid w:val="002E63F1"/>
    <w:rsid w:val="002E64DD"/>
    <w:rsid w:val="002E6749"/>
    <w:rsid w:val="002E696F"/>
    <w:rsid w:val="002E6F14"/>
    <w:rsid w:val="002F0147"/>
    <w:rsid w:val="002F058D"/>
    <w:rsid w:val="002F324C"/>
    <w:rsid w:val="002F7E14"/>
    <w:rsid w:val="00302C31"/>
    <w:rsid w:val="00306637"/>
    <w:rsid w:val="00311F4F"/>
    <w:rsid w:val="003138B2"/>
    <w:rsid w:val="0031724F"/>
    <w:rsid w:val="003201E8"/>
    <w:rsid w:val="00322A37"/>
    <w:rsid w:val="0032327F"/>
    <w:rsid w:val="003248AD"/>
    <w:rsid w:val="00330331"/>
    <w:rsid w:val="00332181"/>
    <w:rsid w:val="0033399A"/>
    <w:rsid w:val="00337DB2"/>
    <w:rsid w:val="00341C89"/>
    <w:rsid w:val="00342BC4"/>
    <w:rsid w:val="00343129"/>
    <w:rsid w:val="003435A5"/>
    <w:rsid w:val="00345E7A"/>
    <w:rsid w:val="0034618F"/>
    <w:rsid w:val="0034711D"/>
    <w:rsid w:val="0035239E"/>
    <w:rsid w:val="00356338"/>
    <w:rsid w:val="00357E83"/>
    <w:rsid w:val="003600F1"/>
    <w:rsid w:val="00364BDE"/>
    <w:rsid w:val="0036578C"/>
    <w:rsid w:val="00366956"/>
    <w:rsid w:val="00366C7F"/>
    <w:rsid w:val="003678A0"/>
    <w:rsid w:val="003704BF"/>
    <w:rsid w:val="003726AB"/>
    <w:rsid w:val="00374887"/>
    <w:rsid w:val="00376965"/>
    <w:rsid w:val="00376AAC"/>
    <w:rsid w:val="00381A46"/>
    <w:rsid w:val="003838C4"/>
    <w:rsid w:val="00383B04"/>
    <w:rsid w:val="00385E2B"/>
    <w:rsid w:val="00393D6D"/>
    <w:rsid w:val="00396C1F"/>
    <w:rsid w:val="00396E0A"/>
    <w:rsid w:val="00397A02"/>
    <w:rsid w:val="003A02DC"/>
    <w:rsid w:val="003A17EF"/>
    <w:rsid w:val="003A475E"/>
    <w:rsid w:val="003A74E5"/>
    <w:rsid w:val="003A75C5"/>
    <w:rsid w:val="003A7DFA"/>
    <w:rsid w:val="003B1727"/>
    <w:rsid w:val="003B3CE1"/>
    <w:rsid w:val="003B4636"/>
    <w:rsid w:val="003C7C20"/>
    <w:rsid w:val="003D0A8D"/>
    <w:rsid w:val="003D1B84"/>
    <w:rsid w:val="003D3114"/>
    <w:rsid w:val="003D3CEA"/>
    <w:rsid w:val="003D5720"/>
    <w:rsid w:val="003D610F"/>
    <w:rsid w:val="003E08DB"/>
    <w:rsid w:val="003E20B7"/>
    <w:rsid w:val="003E714F"/>
    <w:rsid w:val="003E79BE"/>
    <w:rsid w:val="003F1EA7"/>
    <w:rsid w:val="003F65F4"/>
    <w:rsid w:val="004034E4"/>
    <w:rsid w:val="00405D1E"/>
    <w:rsid w:val="004064AB"/>
    <w:rsid w:val="004104EC"/>
    <w:rsid w:val="00416C83"/>
    <w:rsid w:val="00422CC6"/>
    <w:rsid w:val="0042624A"/>
    <w:rsid w:val="00426498"/>
    <w:rsid w:val="00430060"/>
    <w:rsid w:val="00432BCB"/>
    <w:rsid w:val="004377CE"/>
    <w:rsid w:val="00444E74"/>
    <w:rsid w:val="0044578E"/>
    <w:rsid w:val="0044602A"/>
    <w:rsid w:val="004532A0"/>
    <w:rsid w:val="004557BD"/>
    <w:rsid w:val="00456031"/>
    <w:rsid w:val="00460C6E"/>
    <w:rsid w:val="00460CAF"/>
    <w:rsid w:val="00460E6E"/>
    <w:rsid w:val="00461649"/>
    <w:rsid w:val="0046249D"/>
    <w:rsid w:val="004629BB"/>
    <w:rsid w:val="00463F5D"/>
    <w:rsid w:val="0046662A"/>
    <w:rsid w:val="0047128C"/>
    <w:rsid w:val="00480F63"/>
    <w:rsid w:val="0048208D"/>
    <w:rsid w:val="00482F57"/>
    <w:rsid w:val="00492BE5"/>
    <w:rsid w:val="004958A9"/>
    <w:rsid w:val="00496958"/>
    <w:rsid w:val="004A20F7"/>
    <w:rsid w:val="004A259C"/>
    <w:rsid w:val="004A5C31"/>
    <w:rsid w:val="004B0800"/>
    <w:rsid w:val="004B1FCE"/>
    <w:rsid w:val="004B2173"/>
    <w:rsid w:val="004B4691"/>
    <w:rsid w:val="004B7A57"/>
    <w:rsid w:val="004C01D8"/>
    <w:rsid w:val="004C3315"/>
    <w:rsid w:val="004C78B3"/>
    <w:rsid w:val="004C7ADA"/>
    <w:rsid w:val="004D3F21"/>
    <w:rsid w:val="004E0870"/>
    <w:rsid w:val="004E0DCD"/>
    <w:rsid w:val="004E3F2E"/>
    <w:rsid w:val="004E5C32"/>
    <w:rsid w:val="004E7ED9"/>
    <w:rsid w:val="004F15EF"/>
    <w:rsid w:val="004F38E4"/>
    <w:rsid w:val="004F3A22"/>
    <w:rsid w:val="004F55AB"/>
    <w:rsid w:val="004F6221"/>
    <w:rsid w:val="004F6244"/>
    <w:rsid w:val="0050259E"/>
    <w:rsid w:val="00503784"/>
    <w:rsid w:val="00510167"/>
    <w:rsid w:val="00510BB2"/>
    <w:rsid w:val="00512ACE"/>
    <w:rsid w:val="005150C8"/>
    <w:rsid w:val="00520D1A"/>
    <w:rsid w:val="0052203E"/>
    <w:rsid w:val="005242D8"/>
    <w:rsid w:val="00526214"/>
    <w:rsid w:val="0052685B"/>
    <w:rsid w:val="00532E6D"/>
    <w:rsid w:val="005332C3"/>
    <w:rsid w:val="00536526"/>
    <w:rsid w:val="00542DA1"/>
    <w:rsid w:val="005438EB"/>
    <w:rsid w:val="005443B6"/>
    <w:rsid w:val="005548BD"/>
    <w:rsid w:val="00554972"/>
    <w:rsid w:val="005549F9"/>
    <w:rsid w:val="00555C55"/>
    <w:rsid w:val="005560DA"/>
    <w:rsid w:val="00556D3A"/>
    <w:rsid w:val="00560EF4"/>
    <w:rsid w:val="005619A8"/>
    <w:rsid w:val="00561D2D"/>
    <w:rsid w:val="00563B8D"/>
    <w:rsid w:val="005715F5"/>
    <w:rsid w:val="00571FB1"/>
    <w:rsid w:val="00577176"/>
    <w:rsid w:val="005815F8"/>
    <w:rsid w:val="005817E5"/>
    <w:rsid w:val="00584074"/>
    <w:rsid w:val="00584AA6"/>
    <w:rsid w:val="005856EF"/>
    <w:rsid w:val="00585BA9"/>
    <w:rsid w:val="00591E24"/>
    <w:rsid w:val="005950D2"/>
    <w:rsid w:val="005A3AE6"/>
    <w:rsid w:val="005B0357"/>
    <w:rsid w:val="005B4F97"/>
    <w:rsid w:val="005B65C9"/>
    <w:rsid w:val="005B730E"/>
    <w:rsid w:val="005C0301"/>
    <w:rsid w:val="005C0916"/>
    <w:rsid w:val="005C2135"/>
    <w:rsid w:val="005C24B9"/>
    <w:rsid w:val="005C3D05"/>
    <w:rsid w:val="005D19D1"/>
    <w:rsid w:val="005D2A8E"/>
    <w:rsid w:val="005D3FBC"/>
    <w:rsid w:val="005D475C"/>
    <w:rsid w:val="005D4E1F"/>
    <w:rsid w:val="005D6259"/>
    <w:rsid w:val="005E15EC"/>
    <w:rsid w:val="005E36FF"/>
    <w:rsid w:val="005E47D3"/>
    <w:rsid w:val="005E672A"/>
    <w:rsid w:val="005F13BD"/>
    <w:rsid w:val="005F1C8A"/>
    <w:rsid w:val="005F4524"/>
    <w:rsid w:val="005F50F3"/>
    <w:rsid w:val="005F5D9D"/>
    <w:rsid w:val="005F7D9B"/>
    <w:rsid w:val="00601437"/>
    <w:rsid w:val="00602053"/>
    <w:rsid w:val="0060324E"/>
    <w:rsid w:val="00612D26"/>
    <w:rsid w:val="00614E44"/>
    <w:rsid w:val="00615CA5"/>
    <w:rsid w:val="006215F4"/>
    <w:rsid w:val="00624D2F"/>
    <w:rsid w:val="006278B6"/>
    <w:rsid w:val="00632170"/>
    <w:rsid w:val="006327A0"/>
    <w:rsid w:val="0063371A"/>
    <w:rsid w:val="00634838"/>
    <w:rsid w:val="00641800"/>
    <w:rsid w:val="0065272C"/>
    <w:rsid w:val="00652FCB"/>
    <w:rsid w:val="006532C3"/>
    <w:rsid w:val="0066020F"/>
    <w:rsid w:val="00661433"/>
    <w:rsid w:val="00670DD5"/>
    <w:rsid w:val="00673BC2"/>
    <w:rsid w:val="00675E16"/>
    <w:rsid w:val="00676DA7"/>
    <w:rsid w:val="00681109"/>
    <w:rsid w:val="0068299C"/>
    <w:rsid w:val="00683E7D"/>
    <w:rsid w:val="00695E52"/>
    <w:rsid w:val="006A0D07"/>
    <w:rsid w:val="006A2AD2"/>
    <w:rsid w:val="006A370A"/>
    <w:rsid w:val="006A7F99"/>
    <w:rsid w:val="006B5F04"/>
    <w:rsid w:val="006C235A"/>
    <w:rsid w:val="006C32BC"/>
    <w:rsid w:val="006D131C"/>
    <w:rsid w:val="006D2297"/>
    <w:rsid w:val="006D5D9C"/>
    <w:rsid w:val="006E1445"/>
    <w:rsid w:val="006E221A"/>
    <w:rsid w:val="006E2C5F"/>
    <w:rsid w:val="006E2D72"/>
    <w:rsid w:val="006E4B0D"/>
    <w:rsid w:val="006E698A"/>
    <w:rsid w:val="006F5C08"/>
    <w:rsid w:val="006F7916"/>
    <w:rsid w:val="00700663"/>
    <w:rsid w:val="00702271"/>
    <w:rsid w:val="007028D2"/>
    <w:rsid w:val="007065B6"/>
    <w:rsid w:val="00707595"/>
    <w:rsid w:val="00713DD8"/>
    <w:rsid w:val="00713F1E"/>
    <w:rsid w:val="0071411D"/>
    <w:rsid w:val="0071672B"/>
    <w:rsid w:val="00716A23"/>
    <w:rsid w:val="00720682"/>
    <w:rsid w:val="00724580"/>
    <w:rsid w:val="00725586"/>
    <w:rsid w:val="00725647"/>
    <w:rsid w:val="00726672"/>
    <w:rsid w:val="00733F43"/>
    <w:rsid w:val="00735BAD"/>
    <w:rsid w:val="0073694D"/>
    <w:rsid w:val="007401DD"/>
    <w:rsid w:val="00740B34"/>
    <w:rsid w:val="00742B74"/>
    <w:rsid w:val="007440C1"/>
    <w:rsid w:val="0074417B"/>
    <w:rsid w:val="007502C3"/>
    <w:rsid w:val="00752C50"/>
    <w:rsid w:val="0075615D"/>
    <w:rsid w:val="00762270"/>
    <w:rsid w:val="00765A9B"/>
    <w:rsid w:val="007661BB"/>
    <w:rsid w:val="00766397"/>
    <w:rsid w:val="00771B2C"/>
    <w:rsid w:val="007774DC"/>
    <w:rsid w:val="007806D5"/>
    <w:rsid w:val="00784610"/>
    <w:rsid w:val="00786227"/>
    <w:rsid w:val="007867D4"/>
    <w:rsid w:val="007870B7"/>
    <w:rsid w:val="0079131F"/>
    <w:rsid w:val="00793F39"/>
    <w:rsid w:val="00794BFE"/>
    <w:rsid w:val="00794EE0"/>
    <w:rsid w:val="00797FB0"/>
    <w:rsid w:val="007A006C"/>
    <w:rsid w:val="007A0B93"/>
    <w:rsid w:val="007A4CC2"/>
    <w:rsid w:val="007A5EBA"/>
    <w:rsid w:val="007B1E51"/>
    <w:rsid w:val="007B5C6E"/>
    <w:rsid w:val="007D4782"/>
    <w:rsid w:val="007D593C"/>
    <w:rsid w:val="007E42B2"/>
    <w:rsid w:val="007E4982"/>
    <w:rsid w:val="007E4ED0"/>
    <w:rsid w:val="007E51C5"/>
    <w:rsid w:val="007E7648"/>
    <w:rsid w:val="007F16A0"/>
    <w:rsid w:val="007F5043"/>
    <w:rsid w:val="007F5EA2"/>
    <w:rsid w:val="007F740E"/>
    <w:rsid w:val="008013A8"/>
    <w:rsid w:val="0080468F"/>
    <w:rsid w:val="00804BF0"/>
    <w:rsid w:val="00805B76"/>
    <w:rsid w:val="00810E52"/>
    <w:rsid w:val="0081145C"/>
    <w:rsid w:val="00811517"/>
    <w:rsid w:val="0081591E"/>
    <w:rsid w:val="00820F58"/>
    <w:rsid w:val="00823026"/>
    <w:rsid w:val="008238CD"/>
    <w:rsid w:val="00835138"/>
    <w:rsid w:val="00836A88"/>
    <w:rsid w:val="00837A35"/>
    <w:rsid w:val="00842127"/>
    <w:rsid w:val="00842370"/>
    <w:rsid w:val="008445C6"/>
    <w:rsid w:val="0085111F"/>
    <w:rsid w:val="0085374A"/>
    <w:rsid w:val="00853AF3"/>
    <w:rsid w:val="00861D7D"/>
    <w:rsid w:val="00861E73"/>
    <w:rsid w:val="0086259E"/>
    <w:rsid w:val="00863EAD"/>
    <w:rsid w:val="008654F1"/>
    <w:rsid w:val="00867668"/>
    <w:rsid w:val="00870016"/>
    <w:rsid w:val="00871057"/>
    <w:rsid w:val="0087141A"/>
    <w:rsid w:val="0087738A"/>
    <w:rsid w:val="008805F1"/>
    <w:rsid w:val="0088398E"/>
    <w:rsid w:val="00884C77"/>
    <w:rsid w:val="008858F6"/>
    <w:rsid w:val="00885BFA"/>
    <w:rsid w:val="008916B6"/>
    <w:rsid w:val="00895EAC"/>
    <w:rsid w:val="00897D5B"/>
    <w:rsid w:val="008A318F"/>
    <w:rsid w:val="008A3B94"/>
    <w:rsid w:val="008A66AA"/>
    <w:rsid w:val="008B1DFE"/>
    <w:rsid w:val="008B4CE8"/>
    <w:rsid w:val="008B5C22"/>
    <w:rsid w:val="008B65F2"/>
    <w:rsid w:val="008B6853"/>
    <w:rsid w:val="008B77B1"/>
    <w:rsid w:val="008C102B"/>
    <w:rsid w:val="008C1259"/>
    <w:rsid w:val="008C1AC9"/>
    <w:rsid w:val="008C79BF"/>
    <w:rsid w:val="008D517C"/>
    <w:rsid w:val="008D58D4"/>
    <w:rsid w:val="008D6C61"/>
    <w:rsid w:val="008E0C1B"/>
    <w:rsid w:val="008F55D6"/>
    <w:rsid w:val="008F5CAA"/>
    <w:rsid w:val="008F65FE"/>
    <w:rsid w:val="00903C8C"/>
    <w:rsid w:val="00906CF9"/>
    <w:rsid w:val="00907511"/>
    <w:rsid w:val="009114D9"/>
    <w:rsid w:val="00913861"/>
    <w:rsid w:val="00915B12"/>
    <w:rsid w:val="00917F30"/>
    <w:rsid w:val="009208B3"/>
    <w:rsid w:val="009211AF"/>
    <w:rsid w:val="009264DB"/>
    <w:rsid w:val="0093026C"/>
    <w:rsid w:val="0093027C"/>
    <w:rsid w:val="00930C2D"/>
    <w:rsid w:val="00930EDB"/>
    <w:rsid w:val="009329C3"/>
    <w:rsid w:val="00933C3A"/>
    <w:rsid w:val="00934910"/>
    <w:rsid w:val="0094030D"/>
    <w:rsid w:val="00941E38"/>
    <w:rsid w:val="00943E24"/>
    <w:rsid w:val="00944031"/>
    <w:rsid w:val="00945380"/>
    <w:rsid w:val="00950BE0"/>
    <w:rsid w:val="00952230"/>
    <w:rsid w:val="00952BFA"/>
    <w:rsid w:val="009534BB"/>
    <w:rsid w:val="0095513D"/>
    <w:rsid w:val="00960349"/>
    <w:rsid w:val="009605B3"/>
    <w:rsid w:val="00961352"/>
    <w:rsid w:val="00961C15"/>
    <w:rsid w:val="00961ED5"/>
    <w:rsid w:val="009653B8"/>
    <w:rsid w:val="00967400"/>
    <w:rsid w:val="009759BF"/>
    <w:rsid w:val="00987BAE"/>
    <w:rsid w:val="00990680"/>
    <w:rsid w:val="00991CE4"/>
    <w:rsid w:val="009920FB"/>
    <w:rsid w:val="00997817"/>
    <w:rsid w:val="009A0ED5"/>
    <w:rsid w:val="009A1651"/>
    <w:rsid w:val="009A33A5"/>
    <w:rsid w:val="009A6401"/>
    <w:rsid w:val="009B0BA7"/>
    <w:rsid w:val="009B4128"/>
    <w:rsid w:val="009B5DCD"/>
    <w:rsid w:val="009B6991"/>
    <w:rsid w:val="009B7A27"/>
    <w:rsid w:val="009B7F2D"/>
    <w:rsid w:val="009C128C"/>
    <w:rsid w:val="009C2D6E"/>
    <w:rsid w:val="009C59E4"/>
    <w:rsid w:val="009D1A48"/>
    <w:rsid w:val="009D3677"/>
    <w:rsid w:val="009D57A0"/>
    <w:rsid w:val="009E014C"/>
    <w:rsid w:val="009E0602"/>
    <w:rsid w:val="009E078C"/>
    <w:rsid w:val="009E6F08"/>
    <w:rsid w:val="009F031D"/>
    <w:rsid w:val="009F3D1B"/>
    <w:rsid w:val="009F5CB4"/>
    <w:rsid w:val="009F64B9"/>
    <w:rsid w:val="009F682D"/>
    <w:rsid w:val="009F7074"/>
    <w:rsid w:val="009F7D99"/>
    <w:rsid w:val="00A01A9B"/>
    <w:rsid w:val="00A022F0"/>
    <w:rsid w:val="00A036E4"/>
    <w:rsid w:val="00A0381A"/>
    <w:rsid w:val="00A05F1B"/>
    <w:rsid w:val="00A150A9"/>
    <w:rsid w:val="00A27F1F"/>
    <w:rsid w:val="00A304BD"/>
    <w:rsid w:val="00A42EC3"/>
    <w:rsid w:val="00A44CF5"/>
    <w:rsid w:val="00A53536"/>
    <w:rsid w:val="00A574A8"/>
    <w:rsid w:val="00A5782B"/>
    <w:rsid w:val="00A57896"/>
    <w:rsid w:val="00A62821"/>
    <w:rsid w:val="00A6370C"/>
    <w:rsid w:val="00A63D5D"/>
    <w:rsid w:val="00A64B6D"/>
    <w:rsid w:val="00A65E7E"/>
    <w:rsid w:val="00A65E94"/>
    <w:rsid w:val="00A72407"/>
    <w:rsid w:val="00A734C8"/>
    <w:rsid w:val="00A73A44"/>
    <w:rsid w:val="00A75EC9"/>
    <w:rsid w:val="00A77B2D"/>
    <w:rsid w:val="00A8292D"/>
    <w:rsid w:val="00A8300E"/>
    <w:rsid w:val="00A83901"/>
    <w:rsid w:val="00A8582C"/>
    <w:rsid w:val="00A8709E"/>
    <w:rsid w:val="00A878DD"/>
    <w:rsid w:val="00A90452"/>
    <w:rsid w:val="00A93D5B"/>
    <w:rsid w:val="00A94519"/>
    <w:rsid w:val="00A9490A"/>
    <w:rsid w:val="00A9610C"/>
    <w:rsid w:val="00A9706E"/>
    <w:rsid w:val="00AA1D89"/>
    <w:rsid w:val="00AA56C2"/>
    <w:rsid w:val="00AA69A1"/>
    <w:rsid w:val="00AA6F60"/>
    <w:rsid w:val="00AB2952"/>
    <w:rsid w:val="00AB3323"/>
    <w:rsid w:val="00AB379B"/>
    <w:rsid w:val="00AB4C04"/>
    <w:rsid w:val="00AB6048"/>
    <w:rsid w:val="00AC03C2"/>
    <w:rsid w:val="00AC091B"/>
    <w:rsid w:val="00AC0991"/>
    <w:rsid w:val="00AC1C18"/>
    <w:rsid w:val="00AD3A50"/>
    <w:rsid w:val="00AD5A93"/>
    <w:rsid w:val="00AD767F"/>
    <w:rsid w:val="00AE1233"/>
    <w:rsid w:val="00AE28EA"/>
    <w:rsid w:val="00AE43BB"/>
    <w:rsid w:val="00AE4583"/>
    <w:rsid w:val="00AE6982"/>
    <w:rsid w:val="00AF07C0"/>
    <w:rsid w:val="00AF5EB5"/>
    <w:rsid w:val="00B010B6"/>
    <w:rsid w:val="00B020DE"/>
    <w:rsid w:val="00B0634C"/>
    <w:rsid w:val="00B129B8"/>
    <w:rsid w:val="00B12B53"/>
    <w:rsid w:val="00B132C5"/>
    <w:rsid w:val="00B1491A"/>
    <w:rsid w:val="00B16C73"/>
    <w:rsid w:val="00B16F49"/>
    <w:rsid w:val="00B204B1"/>
    <w:rsid w:val="00B22424"/>
    <w:rsid w:val="00B2604F"/>
    <w:rsid w:val="00B26975"/>
    <w:rsid w:val="00B27EAC"/>
    <w:rsid w:val="00B3107B"/>
    <w:rsid w:val="00B325CB"/>
    <w:rsid w:val="00B357C8"/>
    <w:rsid w:val="00B4520C"/>
    <w:rsid w:val="00B507A8"/>
    <w:rsid w:val="00B54F73"/>
    <w:rsid w:val="00B55321"/>
    <w:rsid w:val="00B55F06"/>
    <w:rsid w:val="00B56E65"/>
    <w:rsid w:val="00B57EFA"/>
    <w:rsid w:val="00B60B2A"/>
    <w:rsid w:val="00B62818"/>
    <w:rsid w:val="00B64574"/>
    <w:rsid w:val="00B66A66"/>
    <w:rsid w:val="00B6708A"/>
    <w:rsid w:val="00B67DF6"/>
    <w:rsid w:val="00B70225"/>
    <w:rsid w:val="00B73BAD"/>
    <w:rsid w:val="00B745EF"/>
    <w:rsid w:val="00B77589"/>
    <w:rsid w:val="00B8179E"/>
    <w:rsid w:val="00B8519F"/>
    <w:rsid w:val="00B86A09"/>
    <w:rsid w:val="00B9018D"/>
    <w:rsid w:val="00B901A4"/>
    <w:rsid w:val="00B93381"/>
    <w:rsid w:val="00B95636"/>
    <w:rsid w:val="00B963B4"/>
    <w:rsid w:val="00BA0C92"/>
    <w:rsid w:val="00BA3E54"/>
    <w:rsid w:val="00BA5C1F"/>
    <w:rsid w:val="00BB6BFF"/>
    <w:rsid w:val="00BB754C"/>
    <w:rsid w:val="00BC040F"/>
    <w:rsid w:val="00BC4241"/>
    <w:rsid w:val="00BC430B"/>
    <w:rsid w:val="00BC7CF3"/>
    <w:rsid w:val="00BD212A"/>
    <w:rsid w:val="00BD2DB1"/>
    <w:rsid w:val="00BD69AC"/>
    <w:rsid w:val="00BD775E"/>
    <w:rsid w:val="00BE1510"/>
    <w:rsid w:val="00BE6F16"/>
    <w:rsid w:val="00BF1B8A"/>
    <w:rsid w:val="00BF4431"/>
    <w:rsid w:val="00C00ED1"/>
    <w:rsid w:val="00C00FA9"/>
    <w:rsid w:val="00C032D2"/>
    <w:rsid w:val="00C051C0"/>
    <w:rsid w:val="00C0742B"/>
    <w:rsid w:val="00C134DD"/>
    <w:rsid w:val="00C14E05"/>
    <w:rsid w:val="00C20FF3"/>
    <w:rsid w:val="00C21AC1"/>
    <w:rsid w:val="00C231A3"/>
    <w:rsid w:val="00C23A99"/>
    <w:rsid w:val="00C26573"/>
    <w:rsid w:val="00C267BD"/>
    <w:rsid w:val="00C32A35"/>
    <w:rsid w:val="00C32AC5"/>
    <w:rsid w:val="00C36726"/>
    <w:rsid w:val="00C40F33"/>
    <w:rsid w:val="00C45A81"/>
    <w:rsid w:val="00C46A09"/>
    <w:rsid w:val="00C47099"/>
    <w:rsid w:val="00C5011B"/>
    <w:rsid w:val="00C50F61"/>
    <w:rsid w:val="00C512C3"/>
    <w:rsid w:val="00C52F42"/>
    <w:rsid w:val="00C62682"/>
    <w:rsid w:val="00C64B64"/>
    <w:rsid w:val="00C650CB"/>
    <w:rsid w:val="00C65F7D"/>
    <w:rsid w:val="00C6677B"/>
    <w:rsid w:val="00C67AE7"/>
    <w:rsid w:val="00C70075"/>
    <w:rsid w:val="00C709AF"/>
    <w:rsid w:val="00C77E25"/>
    <w:rsid w:val="00C77EFA"/>
    <w:rsid w:val="00C877B7"/>
    <w:rsid w:val="00C927D9"/>
    <w:rsid w:val="00C949FD"/>
    <w:rsid w:val="00C954E3"/>
    <w:rsid w:val="00C95D34"/>
    <w:rsid w:val="00CA158A"/>
    <w:rsid w:val="00CA402C"/>
    <w:rsid w:val="00CA4A33"/>
    <w:rsid w:val="00CA53DD"/>
    <w:rsid w:val="00CB6DCB"/>
    <w:rsid w:val="00CC1628"/>
    <w:rsid w:val="00CC679E"/>
    <w:rsid w:val="00CC7BB6"/>
    <w:rsid w:val="00CC7F6E"/>
    <w:rsid w:val="00CD17AA"/>
    <w:rsid w:val="00CD2745"/>
    <w:rsid w:val="00CE2514"/>
    <w:rsid w:val="00CE509D"/>
    <w:rsid w:val="00CE54AD"/>
    <w:rsid w:val="00CE76C0"/>
    <w:rsid w:val="00CE7AFB"/>
    <w:rsid w:val="00CF34BF"/>
    <w:rsid w:val="00D03CC8"/>
    <w:rsid w:val="00D042C7"/>
    <w:rsid w:val="00D04EBA"/>
    <w:rsid w:val="00D07B10"/>
    <w:rsid w:val="00D12502"/>
    <w:rsid w:val="00D13B25"/>
    <w:rsid w:val="00D13DD6"/>
    <w:rsid w:val="00D14BDC"/>
    <w:rsid w:val="00D16889"/>
    <w:rsid w:val="00D16EFA"/>
    <w:rsid w:val="00D21516"/>
    <w:rsid w:val="00D231E9"/>
    <w:rsid w:val="00D23AF8"/>
    <w:rsid w:val="00D2526C"/>
    <w:rsid w:val="00D257AF"/>
    <w:rsid w:val="00D25B5B"/>
    <w:rsid w:val="00D27AA3"/>
    <w:rsid w:val="00D3516D"/>
    <w:rsid w:val="00D41ACA"/>
    <w:rsid w:val="00D449DF"/>
    <w:rsid w:val="00D44EA6"/>
    <w:rsid w:val="00D506A9"/>
    <w:rsid w:val="00D50D3B"/>
    <w:rsid w:val="00D51A84"/>
    <w:rsid w:val="00D5389B"/>
    <w:rsid w:val="00D55B6D"/>
    <w:rsid w:val="00D616CC"/>
    <w:rsid w:val="00D61E8D"/>
    <w:rsid w:val="00D725B8"/>
    <w:rsid w:val="00D73A50"/>
    <w:rsid w:val="00D757D2"/>
    <w:rsid w:val="00D75A49"/>
    <w:rsid w:val="00D7777A"/>
    <w:rsid w:val="00D805E2"/>
    <w:rsid w:val="00D809D5"/>
    <w:rsid w:val="00D81037"/>
    <w:rsid w:val="00D83150"/>
    <w:rsid w:val="00D85FD7"/>
    <w:rsid w:val="00D86915"/>
    <w:rsid w:val="00D86AF1"/>
    <w:rsid w:val="00D86D80"/>
    <w:rsid w:val="00D877E8"/>
    <w:rsid w:val="00D9202F"/>
    <w:rsid w:val="00D928CD"/>
    <w:rsid w:val="00DA0CB6"/>
    <w:rsid w:val="00DA4A2C"/>
    <w:rsid w:val="00DB11C4"/>
    <w:rsid w:val="00DB6391"/>
    <w:rsid w:val="00DC1DF9"/>
    <w:rsid w:val="00DC36A2"/>
    <w:rsid w:val="00DD0608"/>
    <w:rsid w:val="00DD6773"/>
    <w:rsid w:val="00DE191A"/>
    <w:rsid w:val="00DE525E"/>
    <w:rsid w:val="00DF3B55"/>
    <w:rsid w:val="00DF71A3"/>
    <w:rsid w:val="00DF7C9C"/>
    <w:rsid w:val="00E00E61"/>
    <w:rsid w:val="00E05AD3"/>
    <w:rsid w:val="00E118D4"/>
    <w:rsid w:val="00E11C1A"/>
    <w:rsid w:val="00E20AAF"/>
    <w:rsid w:val="00E214CD"/>
    <w:rsid w:val="00E2189A"/>
    <w:rsid w:val="00E437D2"/>
    <w:rsid w:val="00E43AE8"/>
    <w:rsid w:val="00E454F9"/>
    <w:rsid w:val="00E46E94"/>
    <w:rsid w:val="00E50002"/>
    <w:rsid w:val="00E5545A"/>
    <w:rsid w:val="00E56FE9"/>
    <w:rsid w:val="00E602B2"/>
    <w:rsid w:val="00E62907"/>
    <w:rsid w:val="00E658D1"/>
    <w:rsid w:val="00E71D09"/>
    <w:rsid w:val="00E71F51"/>
    <w:rsid w:val="00E733C4"/>
    <w:rsid w:val="00E768F0"/>
    <w:rsid w:val="00E8079A"/>
    <w:rsid w:val="00E81292"/>
    <w:rsid w:val="00E81960"/>
    <w:rsid w:val="00E822E9"/>
    <w:rsid w:val="00E83511"/>
    <w:rsid w:val="00E8380E"/>
    <w:rsid w:val="00E85566"/>
    <w:rsid w:val="00E86A57"/>
    <w:rsid w:val="00E9477B"/>
    <w:rsid w:val="00E95CEA"/>
    <w:rsid w:val="00EA036E"/>
    <w:rsid w:val="00EA15EE"/>
    <w:rsid w:val="00EA7886"/>
    <w:rsid w:val="00EB3544"/>
    <w:rsid w:val="00EB59D4"/>
    <w:rsid w:val="00EB704A"/>
    <w:rsid w:val="00EC1A98"/>
    <w:rsid w:val="00EC1AAB"/>
    <w:rsid w:val="00EC1D56"/>
    <w:rsid w:val="00ED251E"/>
    <w:rsid w:val="00ED2E2C"/>
    <w:rsid w:val="00ED41A5"/>
    <w:rsid w:val="00ED663F"/>
    <w:rsid w:val="00ED7CEF"/>
    <w:rsid w:val="00EE0632"/>
    <w:rsid w:val="00EE1C78"/>
    <w:rsid w:val="00EE3B01"/>
    <w:rsid w:val="00EE3ED4"/>
    <w:rsid w:val="00EE4627"/>
    <w:rsid w:val="00EF51C8"/>
    <w:rsid w:val="00EF6CD1"/>
    <w:rsid w:val="00EF7F0B"/>
    <w:rsid w:val="00F03B20"/>
    <w:rsid w:val="00F053F0"/>
    <w:rsid w:val="00F10C95"/>
    <w:rsid w:val="00F10D05"/>
    <w:rsid w:val="00F116AA"/>
    <w:rsid w:val="00F11CA5"/>
    <w:rsid w:val="00F129E7"/>
    <w:rsid w:val="00F20025"/>
    <w:rsid w:val="00F21AE1"/>
    <w:rsid w:val="00F227EC"/>
    <w:rsid w:val="00F24A12"/>
    <w:rsid w:val="00F270CE"/>
    <w:rsid w:val="00F31BEA"/>
    <w:rsid w:val="00F33F5B"/>
    <w:rsid w:val="00F42B1A"/>
    <w:rsid w:val="00F44DC3"/>
    <w:rsid w:val="00F4588E"/>
    <w:rsid w:val="00F470FA"/>
    <w:rsid w:val="00F62616"/>
    <w:rsid w:val="00F64AED"/>
    <w:rsid w:val="00F66185"/>
    <w:rsid w:val="00F66517"/>
    <w:rsid w:val="00F66908"/>
    <w:rsid w:val="00F672AA"/>
    <w:rsid w:val="00F71D96"/>
    <w:rsid w:val="00F72840"/>
    <w:rsid w:val="00F73887"/>
    <w:rsid w:val="00F75CCA"/>
    <w:rsid w:val="00F84957"/>
    <w:rsid w:val="00F87479"/>
    <w:rsid w:val="00F874AC"/>
    <w:rsid w:val="00F92197"/>
    <w:rsid w:val="00F939DF"/>
    <w:rsid w:val="00F961E2"/>
    <w:rsid w:val="00FA1F51"/>
    <w:rsid w:val="00FA22E2"/>
    <w:rsid w:val="00FB4A8B"/>
    <w:rsid w:val="00FC026E"/>
    <w:rsid w:val="00FC42D1"/>
    <w:rsid w:val="00FC4548"/>
    <w:rsid w:val="00FC53EF"/>
    <w:rsid w:val="00FC581A"/>
    <w:rsid w:val="00FC6729"/>
    <w:rsid w:val="00FD3F2B"/>
    <w:rsid w:val="00FD4C40"/>
    <w:rsid w:val="00FD5E53"/>
    <w:rsid w:val="00FD6482"/>
    <w:rsid w:val="00FD6A9C"/>
    <w:rsid w:val="00FE7F12"/>
    <w:rsid w:val="00FF0392"/>
    <w:rsid w:val="00FF0E5F"/>
    <w:rsid w:val="00FF1A3D"/>
    <w:rsid w:val="00FF7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E7ED9"/>
    <w:pPr>
      <w:ind w:left="-108"/>
      <w:jc w:val="center"/>
    </w:pPr>
    <w:rPr>
      <w:rFonts w:ascii="Times New Roman" w:hAnsi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B8179E"/>
    <w:pPr>
      <w:keepNext/>
      <w:ind w:left="0"/>
      <w:outlineLvl w:val="3"/>
    </w:pPr>
    <w:rPr>
      <w:b/>
      <w:bCs/>
      <w:sz w:val="20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B8179E"/>
    <w:rPr>
      <w:rFonts w:ascii="Times New Roman" w:hAnsi="Times New Roman" w:cs="Times New Roman"/>
      <w:b/>
      <w:sz w:val="20"/>
      <w:lang w:eastAsia="ru-RU"/>
    </w:rPr>
  </w:style>
  <w:style w:type="paragraph" w:customStyle="1" w:styleId="a4">
    <w:name w:val="Всегда"/>
    <w:basedOn w:val="a"/>
    <w:autoRedefine/>
    <w:uiPriority w:val="99"/>
    <w:rsid w:val="00EB704A"/>
    <w:pPr>
      <w:tabs>
        <w:tab w:val="left" w:pos="1701"/>
      </w:tabs>
      <w:ind w:left="0" w:firstLine="709"/>
      <w:jc w:val="both"/>
    </w:pPr>
    <w:rPr>
      <w:sz w:val="28"/>
      <w:szCs w:val="28"/>
    </w:rPr>
  </w:style>
  <w:style w:type="paragraph" w:styleId="a5">
    <w:name w:val="List Paragraph"/>
    <w:basedOn w:val="a"/>
    <w:uiPriority w:val="99"/>
    <w:qFormat/>
    <w:rsid w:val="00A150A9"/>
    <w:pPr>
      <w:spacing w:after="200" w:line="276" w:lineRule="auto"/>
      <w:ind w:left="720"/>
      <w:contextualSpacing/>
      <w:jc w:val="left"/>
    </w:pPr>
  </w:style>
  <w:style w:type="paragraph" w:styleId="a6">
    <w:name w:val="header"/>
    <w:basedOn w:val="a"/>
    <w:link w:val="a7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7">
    <w:name w:val="Верхний колонтитул Знак"/>
    <w:link w:val="a6"/>
    <w:uiPriority w:val="99"/>
    <w:locked/>
    <w:rsid w:val="00E9477B"/>
    <w:rPr>
      <w:rFonts w:cs="Times New Roman"/>
    </w:rPr>
  </w:style>
  <w:style w:type="paragraph" w:styleId="a0">
    <w:name w:val="footer"/>
    <w:basedOn w:val="a"/>
    <w:link w:val="a8"/>
    <w:uiPriority w:val="99"/>
    <w:rsid w:val="00E9477B"/>
    <w:pPr>
      <w:tabs>
        <w:tab w:val="center" w:pos="4677"/>
        <w:tab w:val="right" w:pos="9355"/>
      </w:tabs>
    </w:pPr>
    <w:rPr>
      <w:rFonts w:ascii="Calibri" w:hAnsi="Calibri"/>
      <w:sz w:val="20"/>
      <w:szCs w:val="20"/>
      <w:lang w:eastAsia="ru-RU"/>
    </w:rPr>
  </w:style>
  <w:style w:type="character" w:customStyle="1" w:styleId="a8">
    <w:name w:val="Нижний колонтитул Знак"/>
    <w:link w:val="a0"/>
    <w:uiPriority w:val="99"/>
    <w:locked/>
    <w:rsid w:val="00E9477B"/>
    <w:rPr>
      <w:rFonts w:cs="Times New Roman"/>
    </w:rPr>
  </w:style>
  <w:style w:type="paragraph" w:styleId="a9">
    <w:name w:val="Body Text"/>
    <w:basedOn w:val="a"/>
    <w:link w:val="aa"/>
    <w:uiPriority w:val="99"/>
    <w:rsid w:val="00B8179E"/>
    <w:pPr>
      <w:ind w:left="0"/>
      <w:jc w:val="both"/>
    </w:pPr>
    <w:rPr>
      <w:sz w:val="20"/>
      <w:szCs w:val="20"/>
      <w:lang w:eastAsia="ru-RU"/>
    </w:rPr>
  </w:style>
  <w:style w:type="character" w:customStyle="1" w:styleId="aa">
    <w:name w:val="Основной текст Знак"/>
    <w:link w:val="a9"/>
    <w:uiPriority w:val="99"/>
    <w:locked/>
    <w:rsid w:val="00B8179E"/>
    <w:rPr>
      <w:rFonts w:ascii="Times New Roman" w:hAnsi="Times New Roman" w:cs="Times New Roman"/>
      <w:sz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D616CC"/>
    <w:rPr>
      <w:rFonts w:ascii="Tahoma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D616CC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4A5C3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d">
    <w:name w:val="Hyperlink"/>
    <w:uiPriority w:val="99"/>
    <w:semiHidden/>
    <w:rsid w:val="008013A8"/>
    <w:rPr>
      <w:rFonts w:cs="Times New Roman"/>
      <w:color w:val="0000FF"/>
      <w:u w:val="single"/>
    </w:rPr>
  </w:style>
  <w:style w:type="character" w:styleId="ae">
    <w:name w:val="page number"/>
    <w:uiPriority w:val="99"/>
    <w:rsid w:val="00C52F42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688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4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KUZNECOVANA</dc:creator>
  <cp:keywords/>
  <dc:description/>
  <cp:lastModifiedBy>Киямова Юлия Валерьевна</cp:lastModifiedBy>
  <cp:revision>120</cp:revision>
  <cp:lastPrinted>2015-11-23T09:24:00Z</cp:lastPrinted>
  <dcterms:created xsi:type="dcterms:W3CDTF">2014-10-26T11:47:00Z</dcterms:created>
  <dcterms:modified xsi:type="dcterms:W3CDTF">2015-11-26T10:28:00Z</dcterms:modified>
</cp:coreProperties>
</file>